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D0" w:rsidRPr="008B48F7" w:rsidRDefault="006E00D0" w:rsidP="006E00D0">
      <w:pPr>
        <w:jc w:val="center"/>
        <w:rPr>
          <w:sz w:val="28"/>
          <w:szCs w:val="28"/>
        </w:rPr>
      </w:pPr>
      <w:r>
        <w:rPr>
          <w:rFonts w:ascii="Arial" w:eastAsia="Calibri" w:hAnsi="Arial" w:cs="Arial"/>
          <w:noProof/>
          <w:sz w:val="20"/>
          <w:szCs w:val="28"/>
        </w:rPr>
        <w:drawing>
          <wp:inline distT="0" distB="0" distL="0" distR="0">
            <wp:extent cx="403860" cy="765810"/>
            <wp:effectExtent l="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области один контур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860" cy="765810"/>
                    </a:xfrm>
                    <a:prstGeom prst="rect">
                      <a:avLst/>
                    </a:prstGeom>
                    <a:noFill/>
                    <a:ln>
                      <a:noFill/>
                    </a:ln>
                  </pic:spPr>
                </pic:pic>
              </a:graphicData>
            </a:graphic>
          </wp:inline>
        </w:drawing>
      </w:r>
    </w:p>
    <w:p w:rsidR="006E00D0" w:rsidRPr="008B48F7" w:rsidRDefault="006E00D0" w:rsidP="006E00D0">
      <w:pPr>
        <w:jc w:val="center"/>
        <w:rPr>
          <w:b/>
          <w:sz w:val="28"/>
          <w:szCs w:val="28"/>
        </w:rPr>
      </w:pPr>
    </w:p>
    <w:p w:rsidR="006E00D0" w:rsidRPr="008B48F7" w:rsidRDefault="006E00D0" w:rsidP="006E00D0">
      <w:pPr>
        <w:jc w:val="center"/>
        <w:rPr>
          <w:rFonts w:eastAsia="Calibri"/>
          <w:b/>
          <w:color w:val="000000"/>
          <w:sz w:val="30"/>
          <w:szCs w:val="30"/>
          <w:lang w:eastAsia="en-US"/>
        </w:rPr>
      </w:pPr>
      <w:r w:rsidRPr="008B48F7">
        <w:rPr>
          <w:rFonts w:eastAsia="Calibri"/>
          <w:b/>
          <w:color w:val="000000"/>
          <w:sz w:val="30"/>
          <w:szCs w:val="30"/>
          <w:lang w:eastAsia="en-US"/>
        </w:rPr>
        <w:t>МИНИСТЕРСТВО ОБРАЗОВАНИЯ</w:t>
      </w:r>
    </w:p>
    <w:p w:rsidR="006E00D0" w:rsidRPr="008B48F7" w:rsidRDefault="006E00D0" w:rsidP="006E00D0">
      <w:pPr>
        <w:jc w:val="center"/>
        <w:rPr>
          <w:rFonts w:ascii="Arial" w:eastAsia="Calibri" w:hAnsi="Arial" w:cs="Arial"/>
          <w:b/>
          <w:sz w:val="28"/>
          <w:szCs w:val="28"/>
          <w:lang w:eastAsia="en-US"/>
        </w:rPr>
      </w:pPr>
      <w:r w:rsidRPr="008B48F7">
        <w:rPr>
          <w:rFonts w:eastAsia="Calibri"/>
          <w:b/>
          <w:noProof/>
          <w:sz w:val="30"/>
          <w:szCs w:val="30"/>
          <w:lang w:eastAsia="en-US"/>
        </w:rPr>
        <w:t>САРАТОВСКОЙ ОБЛАСТИ</w:t>
      </w:r>
    </w:p>
    <w:p w:rsidR="006E00D0" w:rsidRPr="008B48F7" w:rsidRDefault="000804C1" w:rsidP="006E00D0">
      <w:pPr>
        <w:tabs>
          <w:tab w:val="center" w:pos="4844"/>
          <w:tab w:val="right" w:pos="9689"/>
        </w:tabs>
        <w:spacing w:line="288" w:lineRule="auto"/>
        <w:jc w:val="center"/>
        <w:rPr>
          <w:rFonts w:ascii="Arial" w:hAnsi="Arial"/>
          <w:b/>
          <w:sz w:val="12"/>
        </w:rPr>
      </w:pPr>
      <w:r w:rsidRPr="000804C1">
        <w:rPr>
          <w:noProof/>
        </w:rPr>
        <w:pict>
          <v:line id="Прямая соединительная линия 3" o:spid="_x0000_s1026" style="position:absolute;left:0;text-align:left;z-index:251660288;visibility:visible;mso-wrap-distance-top:-6e-5mm;mso-wrap-distance-bottom:-6e-5mm" from="0,7.3pt" to="470.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" o:allowincell="f" strokeweight=".5pt">
            <v:stroke startarrowwidth="narrow" startarrowlength="short" endarrowwidth="narrow" endarrowlength="short"/>
          </v:line>
        </w:pict>
      </w:r>
      <w:r w:rsidRPr="000804C1">
        <w:rPr>
          <w:noProof/>
        </w:rPr>
        <w:pict>
          <v:line id="Прямая соединительная линия 2" o:spid="_x0000_s1027" style="position:absolute;left:0;text-align:left;flip:y;z-index:251659264;visibility:visible" from="0,3.85pt" to="47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" o:allowincell="f" strokeweight="2.5pt">
            <v:stroke startarrowwidth="narrow" startarrowlength="short" endarrowwidth="narrow" endarrowlength="short"/>
          </v:line>
        </w:pict>
      </w:r>
    </w:p>
    <w:p w:rsidR="006E00D0" w:rsidRPr="008B48F7" w:rsidRDefault="006E00D0" w:rsidP="006E00D0">
      <w:pPr>
        <w:tabs>
          <w:tab w:val="center" w:pos="4844"/>
          <w:tab w:val="right" w:pos="9689"/>
        </w:tabs>
        <w:jc w:val="center"/>
        <w:rPr>
          <w:b/>
          <w:sz w:val="20"/>
        </w:rPr>
      </w:pPr>
    </w:p>
    <w:p w:rsidR="006E00D0" w:rsidRPr="008B48F7" w:rsidRDefault="006E00D0" w:rsidP="006E00D0">
      <w:pPr>
        <w:tabs>
          <w:tab w:val="center" w:pos="4844"/>
          <w:tab w:val="right" w:pos="9689"/>
        </w:tabs>
        <w:jc w:val="center"/>
        <w:rPr>
          <w:b/>
          <w:sz w:val="30"/>
        </w:rPr>
      </w:pPr>
      <w:bookmarkStart w:id="0" w:name="_GoBack"/>
      <w:bookmarkEnd w:id="0"/>
      <w:r w:rsidRPr="008B48F7">
        <w:rPr>
          <w:b/>
          <w:sz w:val="30"/>
        </w:rPr>
        <w:t>П Р И К А З</w:t>
      </w:r>
    </w:p>
    <w:p w:rsidR="006E00D0" w:rsidRPr="008B48F7" w:rsidRDefault="006E00D0" w:rsidP="006E00D0">
      <w:pPr>
        <w:tabs>
          <w:tab w:val="center" w:pos="4844"/>
          <w:tab w:val="right" w:pos="9689"/>
        </w:tabs>
        <w:jc w:val="center"/>
        <w:rPr>
          <w:b/>
          <w:sz w:val="20"/>
        </w:rPr>
      </w:pPr>
    </w:p>
    <w:p w:rsidR="006E00D0" w:rsidRPr="00DF0F90" w:rsidRDefault="006E00D0" w:rsidP="006E00D0">
      <w:pPr>
        <w:tabs>
          <w:tab w:val="center" w:pos="4844"/>
          <w:tab w:val="right" w:pos="9689"/>
        </w:tabs>
        <w:jc w:val="center"/>
        <w:rPr>
          <w:color w:val="000000" w:themeColor="text1"/>
          <w:sz w:val="20"/>
          <w:szCs w:val="28"/>
        </w:rPr>
      </w:pPr>
      <w:r w:rsidRPr="00DF0F90">
        <w:rPr>
          <w:color w:val="000000" w:themeColor="text1"/>
          <w:sz w:val="28"/>
          <w:szCs w:val="28"/>
        </w:rPr>
        <w:t xml:space="preserve">от </w:t>
      </w:r>
      <w:r w:rsidR="00DF0F90">
        <w:rPr>
          <w:color w:val="000000" w:themeColor="text1"/>
          <w:sz w:val="28"/>
          <w:szCs w:val="28"/>
        </w:rPr>
        <w:t>29.12.2020</w:t>
      </w:r>
      <w:r w:rsidRPr="00DF0F90">
        <w:rPr>
          <w:color w:val="000000" w:themeColor="text1"/>
          <w:sz w:val="28"/>
          <w:szCs w:val="28"/>
        </w:rPr>
        <w:t xml:space="preserve"> № </w:t>
      </w:r>
      <w:r w:rsidR="00DF0F90" w:rsidRPr="00DF0F90">
        <w:rPr>
          <w:color w:val="000000" w:themeColor="text1"/>
          <w:sz w:val="28"/>
          <w:szCs w:val="28"/>
        </w:rPr>
        <w:t>1852</w:t>
      </w:r>
    </w:p>
    <w:p w:rsidR="006E00D0" w:rsidRPr="008B48F7" w:rsidRDefault="006E00D0" w:rsidP="006E00D0">
      <w:pPr>
        <w:tabs>
          <w:tab w:val="center" w:pos="4844"/>
          <w:tab w:val="right" w:pos="9689"/>
        </w:tabs>
        <w:jc w:val="center"/>
        <w:rPr>
          <w:sz w:val="20"/>
        </w:rPr>
      </w:pPr>
    </w:p>
    <w:p w:rsidR="006E00D0" w:rsidRPr="008B48F7" w:rsidRDefault="006E00D0" w:rsidP="006E00D0">
      <w:pPr>
        <w:tabs>
          <w:tab w:val="center" w:pos="4844"/>
          <w:tab w:val="right" w:pos="9689"/>
        </w:tabs>
        <w:jc w:val="center"/>
        <w:rPr>
          <w:sz w:val="20"/>
        </w:rPr>
      </w:pPr>
      <w:r w:rsidRPr="008B48F7">
        <w:rPr>
          <w:sz w:val="20"/>
        </w:rPr>
        <w:t>г. Саратов</w:t>
      </w:r>
    </w:p>
    <w:p w:rsidR="006E00D0" w:rsidRPr="008B48F7" w:rsidRDefault="006E00D0" w:rsidP="006E00D0">
      <w:pPr>
        <w:jc w:val="both"/>
        <w:rPr>
          <w:b/>
          <w:sz w:val="28"/>
          <w:szCs w:val="28"/>
        </w:rPr>
      </w:pPr>
    </w:p>
    <w:tbl>
      <w:tblPr>
        <w:tblW w:w="0" w:type="auto"/>
        <w:tblInd w:w="-34" w:type="dxa"/>
        <w:tblLook w:val="04A0"/>
      </w:tblPr>
      <w:tblGrid>
        <w:gridCol w:w="9498"/>
      </w:tblGrid>
      <w:tr w:rsidR="006E00D0" w:rsidRPr="00F66A8B" w:rsidTr="00F01607">
        <w:tc>
          <w:tcPr>
            <w:tcW w:w="9498" w:type="dxa"/>
            <w:shd w:val="clear" w:color="auto" w:fill="auto"/>
          </w:tcPr>
          <w:p w:rsidR="00145FF5" w:rsidRPr="00145FF5" w:rsidRDefault="006E00D0" w:rsidP="00145FF5">
            <w:pPr>
              <w:pStyle w:val="1"/>
              <w:spacing w:before="0" w:after="0"/>
              <w:rPr>
                <w:rFonts w:ascii="Times New Roman" w:hAnsi="Times New Roman" w:cs="Times New Roman"/>
                <w:spacing w:val="2"/>
                <w:sz w:val="28"/>
                <w:szCs w:val="28"/>
                <w:shd w:val="clear" w:color="auto" w:fill="FFFFFF"/>
              </w:rPr>
            </w:pPr>
            <w:r w:rsidRPr="00145FF5">
              <w:rPr>
                <w:rFonts w:ascii="Times New Roman" w:hAnsi="Times New Roman" w:cs="Times New Roman"/>
                <w:sz w:val="28"/>
                <w:szCs w:val="28"/>
              </w:rPr>
              <w:t xml:space="preserve">Об </w:t>
            </w:r>
            <w:r w:rsidR="00145FF5" w:rsidRPr="00145FF5">
              <w:rPr>
                <w:rFonts w:ascii="Times New Roman" w:hAnsi="Times New Roman" w:cs="Times New Roman"/>
                <w:sz w:val="28"/>
                <w:szCs w:val="28"/>
              </w:rPr>
              <w:t xml:space="preserve">организации работы с </w:t>
            </w:r>
            <w:r w:rsidR="00154DA0" w:rsidRPr="00145FF5">
              <w:rPr>
                <w:rFonts w:ascii="Times New Roman" w:hAnsi="Times New Roman" w:cs="Times New Roman"/>
                <w:spacing w:val="2"/>
                <w:sz w:val="28"/>
                <w:szCs w:val="28"/>
                <w:shd w:val="clear" w:color="auto" w:fill="FFFFFF"/>
              </w:rPr>
              <w:t>общеобразовательны</w:t>
            </w:r>
            <w:r w:rsidR="00145FF5" w:rsidRPr="00145FF5">
              <w:rPr>
                <w:rFonts w:ascii="Times New Roman" w:hAnsi="Times New Roman" w:cs="Times New Roman"/>
                <w:spacing w:val="2"/>
                <w:sz w:val="28"/>
                <w:szCs w:val="28"/>
                <w:shd w:val="clear" w:color="auto" w:fill="FFFFFF"/>
              </w:rPr>
              <w:t>ми</w:t>
            </w:r>
            <w:r w:rsidR="00154DA0" w:rsidRPr="00145FF5">
              <w:rPr>
                <w:rFonts w:ascii="Times New Roman" w:hAnsi="Times New Roman" w:cs="Times New Roman"/>
                <w:spacing w:val="2"/>
                <w:sz w:val="28"/>
                <w:szCs w:val="28"/>
                <w:shd w:val="clear" w:color="auto" w:fill="FFFFFF"/>
              </w:rPr>
              <w:t xml:space="preserve"> </w:t>
            </w:r>
          </w:p>
          <w:p w:rsidR="00154DA0" w:rsidRPr="00145FF5" w:rsidRDefault="00154DA0" w:rsidP="00145FF5">
            <w:pPr>
              <w:pStyle w:val="1"/>
              <w:spacing w:before="0" w:after="0"/>
              <w:rPr>
                <w:rFonts w:ascii="Times New Roman" w:hAnsi="Times New Roman" w:cs="Times New Roman"/>
                <w:color w:val="auto"/>
                <w:sz w:val="28"/>
                <w:szCs w:val="28"/>
              </w:rPr>
            </w:pPr>
            <w:r w:rsidRPr="00145FF5">
              <w:rPr>
                <w:rFonts w:ascii="Times New Roman" w:hAnsi="Times New Roman" w:cs="Times New Roman"/>
                <w:spacing w:val="2"/>
                <w:sz w:val="28"/>
                <w:szCs w:val="28"/>
                <w:shd w:val="clear" w:color="auto" w:fill="FFFFFF"/>
              </w:rPr>
              <w:t>организаци</w:t>
            </w:r>
            <w:r w:rsidR="00145FF5" w:rsidRPr="00145FF5">
              <w:rPr>
                <w:rFonts w:ascii="Times New Roman" w:hAnsi="Times New Roman" w:cs="Times New Roman"/>
                <w:spacing w:val="2"/>
                <w:sz w:val="28"/>
                <w:szCs w:val="28"/>
                <w:shd w:val="clear" w:color="auto" w:fill="FFFFFF"/>
              </w:rPr>
              <w:t>ями</w:t>
            </w:r>
            <w:r w:rsidRPr="00145FF5">
              <w:rPr>
                <w:rFonts w:ascii="Times New Roman" w:hAnsi="Times New Roman" w:cs="Times New Roman"/>
                <w:spacing w:val="2"/>
                <w:sz w:val="28"/>
                <w:szCs w:val="28"/>
                <w:shd w:val="clear" w:color="auto" w:fill="FFFFFF"/>
              </w:rPr>
              <w:t xml:space="preserve"> Саратовской области, имеющи</w:t>
            </w:r>
            <w:r w:rsidR="00C825A2">
              <w:rPr>
                <w:rFonts w:ascii="Times New Roman" w:hAnsi="Times New Roman" w:cs="Times New Roman"/>
                <w:spacing w:val="2"/>
                <w:sz w:val="28"/>
                <w:szCs w:val="28"/>
                <w:shd w:val="clear" w:color="auto" w:fill="FFFFFF"/>
              </w:rPr>
              <w:t>ми</w:t>
            </w:r>
            <w:r w:rsidRPr="00145FF5">
              <w:rPr>
                <w:rFonts w:ascii="Times New Roman" w:hAnsi="Times New Roman" w:cs="Times New Roman"/>
                <w:spacing w:val="2"/>
                <w:sz w:val="28"/>
                <w:szCs w:val="28"/>
                <w:shd w:val="clear" w:color="auto" w:fill="FFFFFF"/>
              </w:rPr>
              <w:t xml:space="preserve"> низкие </w:t>
            </w:r>
          </w:p>
          <w:p w:rsidR="00154DA0" w:rsidRPr="00145FF5" w:rsidRDefault="00154DA0" w:rsidP="00154DA0">
            <w:pPr>
              <w:jc w:val="center"/>
              <w:rPr>
                <w:b/>
                <w:spacing w:val="2"/>
                <w:sz w:val="28"/>
                <w:szCs w:val="28"/>
                <w:shd w:val="clear" w:color="auto" w:fill="FFFFFF"/>
              </w:rPr>
            </w:pPr>
            <w:r w:rsidRPr="00145FF5">
              <w:rPr>
                <w:b/>
                <w:spacing w:val="2"/>
                <w:sz w:val="28"/>
                <w:szCs w:val="28"/>
                <w:shd w:val="clear" w:color="auto" w:fill="FFFFFF"/>
              </w:rPr>
              <w:t xml:space="preserve">образовательные результаты </w:t>
            </w:r>
            <w:proofErr w:type="gramStart"/>
            <w:r w:rsidRPr="00145FF5">
              <w:rPr>
                <w:b/>
                <w:spacing w:val="2"/>
                <w:sz w:val="28"/>
                <w:szCs w:val="28"/>
                <w:shd w:val="clear" w:color="auto" w:fill="FFFFFF"/>
              </w:rPr>
              <w:t>обучающихся</w:t>
            </w:r>
            <w:proofErr w:type="gramEnd"/>
            <w:r w:rsidR="004C6B9C">
              <w:rPr>
                <w:b/>
                <w:spacing w:val="2"/>
                <w:sz w:val="28"/>
                <w:szCs w:val="28"/>
                <w:shd w:val="clear" w:color="auto" w:fill="FFFFFF"/>
              </w:rPr>
              <w:t>,</w:t>
            </w:r>
            <w:r w:rsidRPr="00145FF5">
              <w:rPr>
                <w:b/>
                <w:spacing w:val="2"/>
                <w:sz w:val="28"/>
                <w:szCs w:val="28"/>
                <w:shd w:val="clear" w:color="auto" w:fill="FFFFFF"/>
              </w:rPr>
              <w:t xml:space="preserve"> </w:t>
            </w:r>
          </w:p>
          <w:p w:rsidR="00154DA0" w:rsidRPr="00145FF5" w:rsidRDefault="00154DA0" w:rsidP="00154DA0">
            <w:pPr>
              <w:jc w:val="center"/>
              <w:rPr>
                <w:b/>
                <w:spacing w:val="2"/>
                <w:sz w:val="28"/>
                <w:szCs w:val="28"/>
                <w:shd w:val="clear" w:color="auto" w:fill="FFFFFF"/>
              </w:rPr>
            </w:pPr>
            <w:r w:rsidRPr="00145FF5">
              <w:rPr>
                <w:b/>
                <w:spacing w:val="2"/>
                <w:sz w:val="28"/>
                <w:szCs w:val="28"/>
                <w:shd w:val="clear" w:color="auto" w:fill="FFFFFF"/>
              </w:rPr>
              <w:t>на 2020-2024 годы</w:t>
            </w:r>
          </w:p>
          <w:p w:rsidR="006E00D0" w:rsidRPr="006D370A" w:rsidRDefault="006E00D0" w:rsidP="000E0B72">
            <w:pPr>
              <w:ind w:left="1594" w:right="1877"/>
              <w:jc w:val="center"/>
              <w:rPr>
                <w:b/>
                <w:sz w:val="28"/>
                <w:szCs w:val="28"/>
              </w:rPr>
            </w:pPr>
          </w:p>
        </w:tc>
      </w:tr>
    </w:tbl>
    <w:p w:rsidR="00145FF5" w:rsidRDefault="00145FF5" w:rsidP="000E0B72">
      <w:pPr>
        <w:pStyle w:val="a3"/>
        <w:ind w:firstLine="709"/>
        <w:rPr>
          <w:szCs w:val="28"/>
        </w:rPr>
      </w:pPr>
      <w:r>
        <w:rPr>
          <w:szCs w:val="28"/>
        </w:rPr>
        <w:t xml:space="preserve">В </w:t>
      </w:r>
      <w:r w:rsidRPr="00E96CE7">
        <w:rPr>
          <w:szCs w:val="28"/>
        </w:rPr>
        <w:t xml:space="preserve">целях </w:t>
      </w:r>
      <w:r w:rsidRPr="00481002">
        <w:rPr>
          <w:szCs w:val="28"/>
        </w:rPr>
        <w:t>повышени</w:t>
      </w:r>
      <w:r>
        <w:rPr>
          <w:szCs w:val="28"/>
        </w:rPr>
        <w:t>я</w:t>
      </w:r>
      <w:r w:rsidRPr="00481002">
        <w:rPr>
          <w:szCs w:val="28"/>
        </w:rPr>
        <w:t xml:space="preserve"> качества образования</w:t>
      </w:r>
      <w:r w:rsidR="00596572">
        <w:rPr>
          <w:szCs w:val="28"/>
        </w:rPr>
        <w:t xml:space="preserve">, создания системы поддержки </w:t>
      </w:r>
      <w:r w:rsidRPr="00481002">
        <w:rPr>
          <w:szCs w:val="28"/>
        </w:rPr>
        <w:t xml:space="preserve"> общеобразовательных организаци</w:t>
      </w:r>
      <w:r w:rsidR="00596572">
        <w:rPr>
          <w:szCs w:val="28"/>
        </w:rPr>
        <w:t>й</w:t>
      </w:r>
      <w:r>
        <w:rPr>
          <w:szCs w:val="28"/>
        </w:rPr>
        <w:t xml:space="preserve"> Саратовской области</w:t>
      </w:r>
      <w:r w:rsidRPr="00481002">
        <w:rPr>
          <w:szCs w:val="28"/>
        </w:rPr>
        <w:t>, имеющих низкие образовательные результаты обучения</w:t>
      </w:r>
      <w:r w:rsidR="00C825A2">
        <w:rPr>
          <w:szCs w:val="28"/>
        </w:rPr>
        <w:t xml:space="preserve"> </w:t>
      </w:r>
    </w:p>
    <w:p w:rsidR="006E00D0" w:rsidRPr="00323D46" w:rsidRDefault="006E00D0" w:rsidP="006E00D0">
      <w:pPr>
        <w:pStyle w:val="a3"/>
        <w:ind w:firstLine="709"/>
        <w:rPr>
          <w:szCs w:val="28"/>
        </w:rPr>
      </w:pPr>
    </w:p>
    <w:p w:rsidR="006E00D0" w:rsidRPr="00323D46" w:rsidRDefault="006E00D0" w:rsidP="006E00D0">
      <w:pPr>
        <w:pStyle w:val="a3"/>
        <w:rPr>
          <w:szCs w:val="28"/>
        </w:rPr>
      </w:pPr>
      <w:r w:rsidRPr="00323D46">
        <w:rPr>
          <w:b/>
          <w:szCs w:val="28"/>
        </w:rPr>
        <w:t>ПРИКАЗЫВАЮ:</w:t>
      </w:r>
    </w:p>
    <w:p w:rsidR="006E00D0" w:rsidRPr="00323D46" w:rsidRDefault="006E00D0" w:rsidP="006E00D0">
      <w:pPr>
        <w:pStyle w:val="a3"/>
        <w:ind w:firstLine="709"/>
        <w:rPr>
          <w:b/>
          <w:szCs w:val="28"/>
        </w:rPr>
      </w:pPr>
    </w:p>
    <w:p w:rsidR="00145FF5" w:rsidRDefault="006E00D0" w:rsidP="00145FF5">
      <w:pPr>
        <w:pStyle w:val="1"/>
        <w:numPr>
          <w:ilvl w:val="0"/>
          <w:numId w:val="16"/>
        </w:numPr>
        <w:spacing w:before="0" w:after="0"/>
        <w:ind w:left="0" w:firstLine="709"/>
        <w:jc w:val="both"/>
        <w:rPr>
          <w:rFonts w:ascii="Times New Roman" w:hAnsi="Times New Roman"/>
          <w:b w:val="0"/>
          <w:sz w:val="28"/>
          <w:szCs w:val="28"/>
        </w:rPr>
      </w:pPr>
      <w:r w:rsidRPr="00FD7C53">
        <w:rPr>
          <w:rFonts w:ascii="Times New Roman" w:hAnsi="Times New Roman"/>
          <w:b w:val="0"/>
          <w:sz w:val="28"/>
          <w:szCs w:val="28"/>
        </w:rPr>
        <w:t>Утвердить</w:t>
      </w:r>
      <w:r w:rsidR="00145FF5">
        <w:rPr>
          <w:rFonts w:ascii="Times New Roman" w:hAnsi="Times New Roman"/>
          <w:b w:val="0"/>
          <w:sz w:val="28"/>
          <w:szCs w:val="28"/>
        </w:rPr>
        <w:t>:</w:t>
      </w:r>
      <w:r w:rsidR="00FD7C53" w:rsidRPr="00FD7C53">
        <w:rPr>
          <w:rFonts w:ascii="Times New Roman" w:hAnsi="Times New Roman"/>
          <w:b w:val="0"/>
          <w:sz w:val="28"/>
          <w:szCs w:val="28"/>
        </w:rPr>
        <w:t xml:space="preserve"> </w:t>
      </w:r>
    </w:p>
    <w:p w:rsidR="00FD7C53" w:rsidRDefault="00FD7C53" w:rsidP="00145FF5">
      <w:pPr>
        <w:pStyle w:val="1"/>
        <w:numPr>
          <w:ilvl w:val="1"/>
          <w:numId w:val="16"/>
        </w:numPr>
        <w:spacing w:before="0" w:after="0"/>
        <w:ind w:left="0" w:firstLine="709"/>
        <w:jc w:val="both"/>
        <w:rPr>
          <w:rFonts w:ascii="Times New Roman" w:hAnsi="Times New Roman"/>
          <w:b w:val="0"/>
          <w:color w:val="auto"/>
          <w:sz w:val="28"/>
          <w:szCs w:val="28"/>
        </w:rPr>
      </w:pPr>
      <w:r w:rsidRPr="00D46939">
        <w:rPr>
          <w:rFonts w:ascii="Times New Roman" w:hAnsi="Times New Roman" w:cs="Times New Roman"/>
          <w:b w:val="0"/>
          <w:color w:val="auto"/>
          <w:sz w:val="28"/>
          <w:szCs w:val="28"/>
        </w:rPr>
        <w:t xml:space="preserve">Концепцию </w:t>
      </w:r>
      <w:r w:rsidRPr="00D46939">
        <w:rPr>
          <w:rFonts w:ascii="Times New Roman" w:hAnsi="Times New Roman" w:cs="Times New Roman"/>
          <w:b w:val="0"/>
          <w:color w:val="auto"/>
          <w:spacing w:val="2"/>
          <w:sz w:val="28"/>
          <w:szCs w:val="28"/>
          <w:shd w:val="clear" w:color="auto" w:fill="FFFFFF"/>
        </w:rPr>
        <w:t>поддержки общеобразовательных организаций  Саратовской области, имеющих низкие образовательные результаты обучающихся</w:t>
      </w:r>
      <w:r w:rsidR="004C6B9C">
        <w:rPr>
          <w:rFonts w:ascii="Times New Roman" w:hAnsi="Times New Roman" w:cs="Times New Roman"/>
          <w:b w:val="0"/>
          <w:color w:val="auto"/>
          <w:spacing w:val="2"/>
          <w:sz w:val="28"/>
          <w:szCs w:val="28"/>
          <w:shd w:val="clear" w:color="auto" w:fill="FFFFFF"/>
        </w:rPr>
        <w:t>,</w:t>
      </w:r>
      <w:r w:rsidRPr="00D46939">
        <w:rPr>
          <w:rFonts w:ascii="Times New Roman" w:hAnsi="Times New Roman" w:cs="Times New Roman"/>
          <w:b w:val="0"/>
          <w:color w:val="auto"/>
          <w:spacing w:val="2"/>
          <w:sz w:val="28"/>
          <w:szCs w:val="28"/>
          <w:shd w:val="clear" w:color="auto" w:fill="FFFFFF"/>
        </w:rPr>
        <w:t xml:space="preserve"> на 2020-2024 годы</w:t>
      </w:r>
      <w:r w:rsidRPr="00D46939">
        <w:rPr>
          <w:rFonts w:ascii="Times New Roman" w:hAnsi="Times New Roman"/>
          <w:b w:val="0"/>
          <w:color w:val="auto"/>
          <w:sz w:val="28"/>
          <w:szCs w:val="28"/>
        </w:rPr>
        <w:t xml:space="preserve"> </w:t>
      </w:r>
      <w:r w:rsidR="007C09AB" w:rsidRPr="00D46939">
        <w:rPr>
          <w:rFonts w:ascii="Times New Roman" w:hAnsi="Times New Roman"/>
          <w:b w:val="0"/>
          <w:color w:val="auto"/>
          <w:sz w:val="28"/>
          <w:szCs w:val="28"/>
        </w:rPr>
        <w:t>(приложение</w:t>
      </w:r>
      <w:r w:rsidR="00145FF5">
        <w:rPr>
          <w:rFonts w:ascii="Times New Roman" w:hAnsi="Times New Roman"/>
          <w:b w:val="0"/>
          <w:color w:val="auto"/>
          <w:sz w:val="28"/>
          <w:szCs w:val="28"/>
        </w:rPr>
        <w:t xml:space="preserve"> № 1);</w:t>
      </w:r>
    </w:p>
    <w:p w:rsidR="005A20F6" w:rsidRPr="00B53378" w:rsidRDefault="00145FF5" w:rsidP="00B53378">
      <w:pPr>
        <w:autoSpaceDE w:val="0"/>
        <w:autoSpaceDN w:val="0"/>
        <w:adjustRightInd w:val="0"/>
        <w:ind w:firstLine="709"/>
        <w:jc w:val="both"/>
        <w:rPr>
          <w:sz w:val="28"/>
          <w:szCs w:val="28"/>
        </w:rPr>
      </w:pPr>
      <w:r>
        <w:rPr>
          <w:rFonts w:eastAsiaTheme="minorHAnsi"/>
          <w:bCs/>
          <w:sz w:val="28"/>
          <w:szCs w:val="28"/>
          <w:lang w:eastAsia="en-US"/>
        </w:rPr>
        <w:t>1.2.</w:t>
      </w:r>
      <w:r>
        <w:rPr>
          <w:rFonts w:eastAsiaTheme="minorHAnsi"/>
          <w:bCs/>
          <w:sz w:val="28"/>
          <w:szCs w:val="28"/>
          <w:lang w:eastAsia="en-US"/>
        </w:rPr>
        <w:tab/>
      </w:r>
      <w:r w:rsidR="00C825A2" w:rsidRPr="000F2068">
        <w:rPr>
          <w:sz w:val="28"/>
          <w:szCs w:val="28"/>
        </w:rPr>
        <w:t xml:space="preserve">Модель поддержки </w:t>
      </w:r>
      <w:r w:rsidR="00C825A2">
        <w:rPr>
          <w:sz w:val="28"/>
          <w:szCs w:val="28"/>
        </w:rPr>
        <w:t xml:space="preserve">общеобразовательных организаций Саратовской области, имеющих </w:t>
      </w:r>
      <w:r w:rsidR="00C825A2" w:rsidRPr="000F2068">
        <w:rPr>
          <w:sz w:val="28"/>
          <w:szCs w:val="28"/>
        </w:rPr>
        <w:t>низки</w:t>
      </w:r>
      <w:r w:rsidR="00C825A2">
        <w:rPr>
          <w:sz w:val="28"/>
          <w:szCs w:val="28"/>
        </w:rPr>
        <w:t>е образовательные</w:t>
      </w:r>
      <w:r w:rsidR="00C825A2" w:rsidRPr="000F2068">
        <w:rPr>
          <w:sz w:val="28"/>
          <w:szCs w:val="28"/>
        </w:rPr>
        <w:t xml:space="preserve"> результат</w:t>
      </w:r>
      <w:r w:rsidR="00C825A2">
        <w:rPr>
          <w:sz w:val="28"/>
          <w:szCs w:val="28"/>
        </w:rPr>
        <w:t>ы</w:t>
      </w:r>
      <w:r w:rsidR="00C825A2" w:rsidRPr="000F2068">
        <w:rPr>
          <w:sz w:val="28"/>
          <w:szCs w:val="28"/>
        </w:rPr>
        <w:t xml:space="preserve"> обучения</w:t>
      </w:r>
      <w:r w:rsidR="00C825A2" w:rsidRPr="00145FF5">
        <w:rPr>
          <w:sz w:val="28"/>
          <w:szCs w:val="28"/>
        </w:rPr>
        <w:t xml:space="preserve"> </w:t>
      </w:r>
      <w:r w:rsidRPr="00145FF5">
        <w:rPr>
          <w:sz w:val="28"/>
          <w:szCs w:val="28"/>
        </w:rPr>
        <w:t>(приложение № 2).</w:t>
      </w:r>
    </w:p>
    <w:p w:rsidR="00D46939" w:rsidRPr="00FF54AD" w:rsidRDefault="00B53378" w:rsidP="00FF54AD">
      <w:pPr>
        <w:pStyle w:val="ad"/>
        <w:numPr>
          <w:ilvl w:val="0"/>
          <w:numId w:val="16"/>
        </w:numPr>
        <w:tabs>
          <w:tab w:val="left" w:pos="709"/>
          <w:tab w:val="left" w:pos="1418"/>
        </w:tabs>
        <w:spacing w:after="0" w:line="240" w:lineRule="auto"/>
        <w:ind w:left="0" w:firstLine="709"/>
        <w:jc w:val="both"/>
        <w:rPr>
          <w:rFonts w:ascii="Times New Roman" w:hAnsi="Times New Roman" w:cs="Times New Roman"/>
          <w:sz w:val="28"/>
          <w:szCs w:val="28"/>
          <w:shd w:val="clear" w:color="auto" w:fill="FFFFFF"/>
        </w:rPr>
      </w:pPr>
      <w:r w:rsidRPr="00FF54AD">
        <w:rPr>
          <w:rFonts w:ascii="Times New Roman" w:hAnsi="Times New Roman"/>
          <w:sz w:val="28"/>
          <w:szCs w:val="28"/>
        </w:rPr>
        <w:t>Государственному автономному учреждению Саратовской области «Региональный цен</w:t>
      </w:r>
      <w:r w:rsidR="00FF54AD" w:rsidRPr="00FF54AD">
        <w:rPr>
          <w:rFonts w:ascii="Times New Roman" w:hAnsi="Times New Roman"/>
          <w:sz w:val="28"/>
          <w:szCs w:val="28"/>
        </w:rPr>
        <w:t>тр оценки качества образования», г</w:t>
      </w:r>
      <w:r w:rsidR="00FD7C53" w:rsidRPr="00FF54AD">
        <w:rPr>
          <w:rFonts w:ascii="Times New Roman" w:hAnsi="Times New Roman" w:cs="Times New Roman"/>
          <w:sz w:val="28"/>
          <w:szCs w:val="28"/>
          <w:shd w:val="clear" w:color="auto" w:fill="FFFFFF"/>
        </w:rPr>
        <w:t>осударственному автономному учреждению дополнительного профессионального образования «Саратовский областной институт развития образования</w:t>
      </w:r>
      <w:r w:rsidR="00FD7C53" w:rsidRPr="001D5A93">
        <w:rPr>
          <w:rFonts w:ascii="Times New Roman" w:hAnsi="Times New Roman" w:cs="Times New Roman"/>
          <w:sz w:val="28"/>
          <w:szCs w:val="28"/>
          <w:shd w:val="clear" w:color="auto" w:fill="FFFFFF"/>
        </w:rPr>
        <w:t>»</w:t>
      </w:r>
      <w:r w:rsidR="00FF54AD" w:rsidRPr="001D5A93">
        <w:rPr>
          <w:rFonts w:ascii="Times New Roman" w:hAnsi="Times New Roman" w:cs="Times New Roman"/>
          <w:sz w:val="28"/>
          <w:szCs w:val="28"/>
          <w:shd w:val="clear" w:color="auto" w:fill="FFFFFF"/>
        </w:rPr>
        <w:t>,</w:t>
      </w:r>
      <w:r w:rsidR="00D46939" w:rsidRPr="001D5A93">
        <w:rPr>
          <w:rFonts w:ascii="Times New Roman" w:hAnsi="Times New Roman" w:cs="Times New Roman"/>
          <w:sz w:val="28"/>
          <w:szCs w:val="28"/>
        </w:rPr>
        <w:t xml:space="preserve"> руководителям органов местного самоуправления, осуществляющих управление в сфере образования</w:t>
      </w:r>
      <w:r w:rsidRPr="001D5A93">
        <w:rPr>
          <w:rFonts w:ascii="Times New Roman" w:hAnsi="Times New Roman" w:cs="Times New Roman"/>
          <w:sz w:val="28"/>
          <w:szCs w:val="28"/>
        </w:rPr>
        <w:t xml:space="preserve">, руководителям </w:t>
      </w:r>
      <w:r w:rsidR="00914805" w:rsidRPr="001D5A93">
        <w:rPr>
          <w:rFonts w:ascii="Times New Roman" w:hAnsi="Times New Roman" w:cs="Times New Roman"/>
          <w:sz w:val="28"/>
          <w:szCs w:val="28"/>
        </w:rPr>
        <w:t>общеобразовательных организаций</w:t>
      </w:r>
      <w:r w:rsidR="00914805">
        <w:rPr>
          <w:rFonts w:ascii="Times New Roman" w:hAnsi="Times New Roman" w:cs="Times New Roman"/>
          <w:sz w:val="28"/>
          <w:szCs w:val="28"/>
        </w:rPr>
        <w:t xml:space="preserve"> при организации работы</w:t>
      </w:r>
      <w:r w:rsidR="009F5B99">
        <w:rPr>
          <w:rFonts w:ascii="Times New Roman" w:hAnsi="Times New Roman" w:cs="Times New Roman"/>
          <w:sz w:val="28"/>
          <w:szCs w:val="28"/>
        </w:rPr>
        <w:t>, направленной на повышение качества образования руководствоваться разделом</w:t>
      </w:r>
      <w:r w:rsidR="009F5B99" w:rsidRPr="009F5B99">
        <w:rPr>
          <w:rFonts w:ascii="Times New Roman" w:hAnsi="Times New Roman" w:cs="Times New Roman"/>
          <w:sz w:val="28"/>
          <w:szCs w:val="28"/>
        </w:rPr>
        <w:t xml:space="preserve"> </w:t>
      </w:r>
      <w:r w:rsidR="009F5B99">
        <w:rPr>
          <w:rFonts w:ascii="Times New Roman" w:hAnsi="Times New Roman" w:cs="Times New Roman"/>
          <w:sz w:val="28"/>
          <w:szCs w:val="28"/>
          <w:lang w:val="en-US"/>
        </w:rPr>
        <w:t>II</w:t>
      </w:r>
      <w:r w:rsidR="009F5B99">
        <w:rPr>
          <w:rFonts w:ascii="Times New Roman" w:hAnsi="Times New Roman" w:cs="Times New Roman"/>
          <w:sz w:val="28"/>
          <w:szCs w:val="28"/>
        </w:rPr>
        <w:t xml:space="preserve"> модели поддержки общеобразовательных организаций Саратовской области, имеющих низкие образовательные результаты, утвержденной</w:t>
      </w:r>
      <w:r w:rsidR="001D5A93">
        <w:rPr>
          <w:rFonts w:ascii="Times New Roman" w:hAnsi="Times New Roman" w:cs="Times New Roman"/>
          <w:sz w:val="28"/>
          <w:szCs w:val="28"/>
        </w:rPr>
        <w:t xml:space="preserve"> пунктом 1.2 настоящего приказа.</w:t>
      </w:r>
      <w:r w:rsidR="009F5B99">
        <w:rPr>
          <w:rFonts w:ascii="Times New Roman" w:hAnsi="Times New Roman" w:cs="Times New Roman"/>
          <w:sz w:val="28"/>
          <w:szCs w:val="28"/>
        </w:rPr>
        <w:t xml:space="preserve">  </w:t>
      </w:r>
      <w:r w:rsidR="00914805">
        <w:rPr>
          <w:rFonts w:ascii="Times New Roman" w:hAnsi="Times New Roman" w:cs="Times New Roman"/>
          <w:sz w:val="28"/>
          <w:szCs w:val="28"/>
        </w:rPr>
        <w:t xml:space="preserve"> </w:t>
      </w:r>
    </w:p>
    <w:p w:rsidR="00FD7C53" w:rsidRDefault="00FD7C53" w:rsidP="00D46939">
      <w:pPr>
        <w:pStyle w:val="ad"/>
        <w:numPr>
          <w:ilvl w:val="0"/>
          <w:numId w:val="16"/>
        </w:numPr>
        <w:tabs>
          <w:tab w:val="left" w:pos="0"/>
        </w:tabs>
        <w:spacing w:after="0" w:line="240" w:lineRule="auto"/>
        <w:ind w:left="0" w:firstLine="709"/>
        <w:jc w:val="both"/>
        <w:rPr>
          <w:rFonts w:ascii="Times New Roman" w:hAnsi="Times New Roman" w:cs="Times New Roman"/>
          <w:sz w:val="28"/>
          <w:szCs w:val="28"/>
        </w:rPr>
      </w:pPr>
      <w:r w:rsidRPr="00FD7C53">
        <w:rPr>
          <w:rFonts w:ascii="Times New Roman" w:hAnsi="Times New Roman" w:cs="Times New Roman"/>
          <w:sz w:val="28"/>
          <w:szCs w:val="28"/>
        </w:rPr>
        <w:t>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после подписания:</w:t>
      </w:r>
    </w:p>
    <w:p w:rsidR="00FD7C53" w:rsidRPr="00FD7C53" w:rsidRDefault="00914805" w:rsidP="00D46939">
      <w:pPr>
        <w:pStyle w:val="ad"/>
        <w:numPr>
          <w:ilvl w:val="1"/>
          <w:numId w:val="16"/>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lastRenderedPageBreak/>
        <w:t>Н</w:t>
      </w:r>
      <w:r w:rsidR="00FD7C53" w:rsidRPr="00FD7C53">
        <w:rPr>
          <w:rFonts w:ascii="Times New Roman" w:hAnsi="Times New Roman"/>
          <w:sz w:val="28"/>
          <w:szCs w:val="28"/>
        </w:rPr>
        <w:t>аправить копию настоящего приказа в министерство информации и печати Саратовской области для его официального опубликования;</w:t>
      </w:r>
    </w:p>
    <w:p w:rsidR="00FD7C53" w:rsidRDefault="00914805" w:rsidP="00D46939">
      <w:pPr>
        <w:pStyle w:val="a5"/>
        <w:numPr>
          <w:ilvl w:val="1"/>
          <w:numId w:val="16"/>
        </w:numPr>
        <w:tabs>
          <w:tab w:val="left" w:pos="1418"/>
        </w:tabs>
        <w:ind w:left="0" w:firstLine="709"/>
        <w:jc w:val="both"/>
        <w:rPr>
          <w:rFonts w:ascii="Times New Roman" w:hAnsi="Times New Roman"/>
          <w:sz w:val="28"/>
          <w:szCs w:val="28"/>
        </w:rPr>
      </w:pPr>
      <w:r>
        <w:rPr>
          <w:rFonts w:ascii="Times New Roman" w:hAnsi="Times New Roman"/>
          <w:sz w:val="28"/>
          <w:szCs w:val="28"/>
        </w:rPr>
        <w:t>Р</w:t>
      </w:r>
      <w:r w:rsidR="00FD7C53" w:rsidRPr="000903CD">
        <w:rPr>
          <w:rFonts w:ascii="Times New Roman" w:hAnsi="Times New Roman"/>
          <w:sz w:val="28"/>
          <w:szCs w:val="28"/>
        </w:rPr>
        <w:t>азместить настоящий приказ на сайте министерства образования Саратовской области в сети Интернет.</w:t>
      </w:r>
    </w:p>
    <w:p w:rsidR="00FD7C53" w:rsidRPr="000903CD" w:rsidRDefault="00FD7C53" w:rsidP="00D46939">
      <w:pPr>
        <w:pStyle w:val="a5"/>
        <w:numPr>
          <w:ilvl w:val="0"/>
          <w:numId w:val="16"/>
        </w:numPr>
        <w:tabs>
          <w:tab w:val="left" w:pos="1418"/>
        </w:tabs>
        <w:ind w:left="0" w:firstLine="709"/>
        <w:jc w:val="both"/>
        <w:rPr>
          <w:rFonts w:ascii="Times New Roman" w:hAnsi="Times New Roman"/>
          <w:sz w:val="28"/>
          <w:szCs w:val="28"/>
        </w:rPr>
      </w:pPr>
      <w:r w:rsidRPr="000903CD">
        <w:rPr>
          <w:rFonts w:ascii="Times New Roman" w:hAnsi="Times New Roman"/>
          <w:sz w:val="28"/>
          <w:szCs w:val="28"/>
        </w:rPr>
        <w:t>Отделу правовой работы управления правовой и кадровой работы министерства образования Саратовской области направить настоящий приказ:</w:t>
      </w:r>
    </w:p>
    <w:p w:rsidR="00FD7C53" w:rsidRPr="0005112E" w:rsidRDefault="001D5A93" w:rsidP="00D46939">
      <w:pPr>
        <w:pStyle w:val="a5"/>
        <w:numPr>
          <w:ilvl w:val="1"/>
          <w:numId w:val="16"/>
        </w:numPr>
        <w:tabs>
          <w:tab w:val="left" w:pos="1418"/>
        </w:tabs>
        <w:ind w:left="0" w:firstLine="709"/>
        <w:jc w:val="both"/>
        <w:rPr>
          <w:rFonts w:ascii="Times New Roman" w:hAnsi="Times New Roman"/>
          <w:sz w:val="28"/>
          <w:szCs w:val="28"/>
        </w:rPr>
      </w:pPr>
      <w:r>
        <w:rPr>
          <w:rFonts w:ascii="Times New Roman" w:hAnsi="Times New Roman"/>
          <w:sz w:val="28"/>
          <w:szCs w:val="28"/>
        </w:rPr>
        <w:t>в</w:t>
      </w:r>
      <w:r w:rsidR="00FD7C53" w:rsidRPr="000903CD">
        <w:rPr>
          <w:rFonts w:ascii="Times New Roman" w:hAnsi="Times New Roman"/>
          <w:sz w:val="28"/>
          <w:szCs w:val="28"/>
        </w:rPr>
        <w:t xml:space="preserve"> прокуратуру Саратовской области в течение трех рабочих дней со дня его подписания;</w:t>
      </w:r>
    </w:p>
    <w:p w:rsidR="00FD7C53" w:rsidRDefault="001D5A93" w:rsidP="00D46939">
      <w:pPr>
        <w:pStyle w:val="a5"/>
        <w:numPr>
          <w:ilvl w:val="1"/>
          <w:numId w:val="16"/>
        </w:numPr>
        <w:tabs>
          <w:tab w:val="left" w:pos="1418"/>
        </w:tabs>
        <w:ind w:left="0" w:firstLine="709"/>
        <w:jc w:val="both"/>
        <w:rPr>
          <w:rFonts w:ascii="Times New Roman" w:hAnsi="Times New Roman"/>
          <w:sz w:val="28"/>
          <w:szCs w:val="28"/>
        </w:rPr>
      </w:pPr>
      <w:r>
        <w:rPr>
          <w:rFonts w:ascii="Times New Roman" w:hAnsi="Times New Roman"/>
          <w:sz w:val="28"/>
          <w:szCs w:val="28"/>
        </w:rPr>
        <w:t>в</w:t>
      </w:r>
      <w:r w:rsidR="00FD7C53" w:rsidRPr="0005112E">
        <w:rPr>
          <w:rFonts w:ascii="Times New Roman" w:hAnsi="Times New Roman"/>
          <w:sz w:val="28"/>
          <w:szCs w:val="28"/>
        </w:rPr>
        <w:t xml:space="preserve"> Управление Министерства юстиции Российской Федерации по Саратовской области в течение семи дней после дня первого официального опубликования.</w:t>
      </w:r>
    </w:p>
    <w:p w:rsidR="006E00D0" w:rsidRPr="00FD7C53" w:rsidRDefault="006E00D0" w:rsidP="00FD7C53">
      <w:pPr>
        <w:pStyle w:val="a5"/>
        <w:numPr>
          <w:ilvl w:val="0"/>
          <w:numId w:val="16"/>
        </w:numPr>
        <w:tabs>
          <w:tab w:val="left" w:pos="1418"/>
        </w:tabs>
        <w:ind w:left="0" w:firstLine="709"/>
        <w:jc w:val="both"/>
        <w:rPr>
          <w:rFonts w:ascii="Times New Roman" w:hAnsi="Times New Roman"/>
          <w:sz w:val="28"/>
          <w:szCs w:val="28"/>
        </w:rPr>
      </w:pPr>
      <w:r w:rsidRPr="00FD7C53">
        <w:rPr>
          <w:rFonts w:ascii="Times New Roman" w:hAnsi="Times New Roman"/>
          <w:bCs/>
          <w:sz w:val="28"/>
          <w:szCs w:val="28"/>
        </w:rPr>
        <w:t>Контроль за исполнением настоящего приказа возложить на заместителя министра образования Саратовской области - начальника управления общего и дополнительного образования.</w:t>
      </w:r>
    </w:p>
    <w:p w:rsidR="006E00D0" w:rsidRDefault="006E00D0" w:rsidP="006E00D0">
      <w:pPr>
        <w:pStyle w:val="a5"/>
        <w:ind w:firstLine="709"/>
        <w:jc w:val="both"/>
        <w:rPr>
          <w:rFonts w:ascii="Times New Roman" w:hAnsi="Times New Roman"/>
          <w:bCs/>
          <w:sz w:val="28"/>
          <w:szCs w:val="28"/>
        </w:rPr>
      </w:pPr>
    </w:p>
    <w:p w:rsidR="006E00D0" w:rsidRDefault="006E00D0" w:rsidP="006E00D0">
      <w:pPr>
        <w:pStyle w:val="a5"/>
        <w:ind w:firstLine="709"/>
        <w:jc w:val="both"/>
        <w:rPr>
          <w:rFonts w:ascii="Times New Roman" w:hAnsi="Times New Roman"/>
          <w:bCs/>
          <w:sz w:val="28"/>
          <w:szCs w:val="28"/>
        </w:rPr>
      </w:pPr>
    </w:p>
    <w:p w:rsidR="006E00D0" w:rsidRPr="00154DA0" w:rsidRDefault="00E34B5F" w:rsidP="00154DA0">
      <w:pPr>
        <w:pStyle w:val="a5"/>
        <w:jc w:val="both"/>
        <w:rPr>
          <w:rFonts w:ascii="Times New Roman" w:hAnsi="Times New Roman"/>
          <w:b/>
          <w:sz w:val="28"/>
          <w:szCs w:val="28"/>
        </w:rPr>
        <w:sectPr w:rsidR="006E00D0" w:rsidRPr="00154DA0" w:rsidSect="000945D2">
          <w:headerReference w:type="default" r:id="rId8"/>
          <w:pgSz w:w="11906" w:h="16838"/>
          <w:pgMar w:top="397" w:right="851" w:bottom="1134" w:left="1701" w:header="510" w:footer="709" w:gutter="0"/>
          <w:cols w:space="708"/>
          <w:titlePg/>
          <w:docGrid w:linePitch="360"/>
        </w:sectPr>
      </w:pPr>
      <w:r>
        <w:rPr>
          <w:rFonts w:ascii="Times New Roman" w:hAnsi="Times New Roman"/>
          <w:b/>
          <w:bCs/>
          <w:sz w:val="28"/>
          <w:szCs w:val="28"/>
        </w:rPr>
        <w:t xml:space="preserve">Министр </w:t>
      </w:r>
      <w:r w:rsidR="006E00D0">
        <w:rPr>
          <w:rFonts w:ascii="Times New Roman" w:hAnsi="Times New Roman"/>
          <w:b/>
          <w:bCs/>
          <w:sz w:val="28"/>
          <w:szCs w:val="28"/>
        </w:rPr>
        <w:t xml:space="preserve"> </w:t>
      </w:r>
      <w:r w:rsidR="00A35425">
        <w:rPr>
          <w:rFonts w:ascii="Times New Roman" w:hAnsi="Times New Roman"/>
          <w:b/>
          <w:bCs/>
          <w:sz w:val="28"/>
          <w:szCs w:val="28"/>
        </w:rPr>
        <w:t xml:space="preserve">                </w:t>
      </w:r>
      <w:r w:rsidR="006E00D0">
        <w:rPr>
          <w:rFonts w:ascii="Times New Roman" w:hAnsi="Times New Roman"/>
          <w:b/>
          <w:bCs/>
          <w:sz w:val="28"/>
          <w:szCs w:val="28"/>
        </w:rPr>
        <w:t xml:space="preserve">   </w:t>
      </w:r>
      <w:r w:rsidR="00A35425">
        <w:rPr>
          <w:rFonts w:ascii="Times New Roman" w:hAnsi="Times New Roman"/>
          <w:b/>
          <w:bCs/>
          <w:sz w:val="28"/>
          <w:szCs w:val="28"/>
        </w:rPr>
        <w:t xml:space="preserve"> </w:t>
      </w:r>
      <w:r>
        <w:rPr>
          <w:rFonts w:ascii="Times New Roman" w:hAnsi="Times New Roman"/>
          <w:b/>
          <w:bCs/>
          <w:sz w:val="28"/>
          <w:szCs w:val="28"/>
        </w:rPr>
        <w:t xml:space="preserve">                                                   </w:t>
      </w:r>
      <w:r w:rsidR="00A35425">
        <w:rPr>
          <w:rFonts w:ascii="Times New Roman" w:hAnsi="Times New Roman"/>
          <w:b/>
          <w:bCs/>
          <w:sz w:val="28"/>
          <w:szCs w:val="28"/>
        </w:rPr>
        <w:t xml:space="preserve">                      </w:t>
      </w:r>
      <w:r>
        <w:rPr>
          <w:rFonts w:ascii="Times New Roman" w:hAnsi="Times New Roman"/>
          <w:b/>
          <w:bCs/>
          <w:sz w:val="28"/>
          <w:szCs w:val="28"/>
        </w:rPr>
        <w:t>И</w:t>
      </w:r>
      <w:r w:rsidR="006E00D0" w:rsidRPr="006E00D0">
        <w:rPr>
          <w:rFonts w:ascii="Times New Roman" w:hAnsi="Times New Roman"/>
          <w:b/>
          <w:bCs/>
          <w:sz w:val="28"/>
          <w:szCs w:val="28"/>
        </w:rPr>
        <w:t xml:space="preserve">.В. </w:t>
      </w:r>
      <w:r>
        <w:rPr>
          <w:rFonts w:ascii="Times New Roman" w:hAnsi="Times New Roman"/>
          <w:b/>
          <w:bCs/>
          <w:sz w:val="28"/>
          <w:szCs w:val="28"/>
        </w:rPr>
        <w:t>Седова</w:t>
      </w:r>
    </w:p>
    <w:p w:rsidR="00FD7C53" w:rsidRPr="00B53378" w:rsidRDefault="00B53378" w:rsidP="00B53378">
      <w:pPr>
        <w:pStyle w:val="1"/>
        <w:spacing w:before="0" w:after="0"/>
        <w:ind w:left="4820"/>
        <w:jc w:val="left"/>
        <w:rPr>
          <w:rFonts w:ascii="Times New Roman" w:hAnsi="Times New Roman" w:cs="Times New Roman"/>
          <w:b w:val="0"/>
          <w:color w:val="auto"/>
          <w:sz w:val="28"/>
          <w:szCs w:val="28"/>
        </w:rPr>
      </w:pPr>
      <w:r w:rsidRPr="00B53378">
        <w:rPr>
          <w:rFonts w:ascii="Times New Roman" w:hAnsi="Times New Roman" w:cs="Times New Roman"/>
          <w:b w:val="0"/>
          <w:color w:val="auto"/>
          <w:sz w:val="28"/>
          <w:szCs w:val="28"/>
        </w:rPr>
        <w:lastRenderedPageBreak/>
        <w:t>Приложение</w:t>
      </w:r>
      <w:r>
        <w:rPr>
          <w:rFonts w:ascii="Times New Roman" w:hAnsi="Times New Roman" w:cs="Times New Roman"/>
          <w:b w:val="0"/>
          <w:color w:val="auto"/>
          <w:sz w:val="28"/>
          <w:szCs w:val="28"/>
        </w:rPr>
        <w:t xml:space="preserve"> № 1</w:t>
      </w:r>
    </w:p>
    <w:p w:rsidR="00B53378" w:rsidRPr="00B53378" w:rsidRDefault="00B53378" w:rsidP="00B53378">
      <w:pPr>
        <w:ind w:left="4820"/>
        <w:rPr>
          <w:sz w:val="28"/>
          <w:szCs w:val="28"/>
          <w:lang w:eastAsia="en-US"/>
        </w:rPr>
      </w:pPr>
    </w:p>
    <w:p w:rsidR="00B53378" w:rsidRPr="00B53378" w:rsidRDefault="00B53378" w:rsidP="00B53378">
      <w:pPr>
        <w:ind w:left="4820"/>
        <w:rPr>
          <w:sz w:val="28"/>
          <w:szCs w:val="28"/>
          <w:lang w:eastAsia="en-US"/>
        </w:rPr>
      </w:pPr>
      <w:r w:rsidRPr="00B53378">
        <w:rPr>
          <w:sz w:val="28"/>
          <w:szCs w:val="28"/>
          <w:lang w:eastAsia="en-US"/>
        </w:rPr>
        <w:t>УТВЕРЖДЕНА</w:t>
      </w:r>
    </w:p>
    <w:p w:rsidR="00B53378" w:rsidRPr="00B53378" w:rsidRDefault="00B53378" w:rsidP="00B53378">
      <w:pPr>
        <w:ind w:left="4820"/>
        <w:rPr>
          <w:sz w:val="28"/>
          <w:szCs w:val="28"/>
          <w:lang w:eastAsia="en-US"/>
        </w:rPr>
      </w:pPr>
      <w:r w:rsidRPr="00B53378">
        <w:rPr>
          <w:sz w:val="28"/>
          <w:szCs w:val="28"/>
          <w:lang w:eastAsia="en-US"/>
        </w:rPr>
        <w:t xml:space="preserve">приказом министерства образования </w:t>
      </w:r>
    </w:p>
    <w:p w:rsidR="00B53378" w:rsidRPr="00B53378" w:rsidRDefault="00B53378" w:rsidP="00B53378">
      <w:pPr>
        <w:ind w:left="4820"/>
        <w:rPr>
          <w:sz w:val="28"/>
          <w:szCs w:val="28"/>
          <w:lang w:eastAsia="en-US"/>
        </w:rPr>
      </w:pPr>
      <w:r w:rsidRPr="00B53378">
        <w:rPr>
          <w:sz w:val="28"/>
          <w:szCs w:val="28"/>
          <w:lang w:eastAsia="en-US"/>
        </w:rPr>
        <w:t>Саратовской области</w:t>
      </w:r>
    </w:p>
    <w:p w:rsidR="00B53378" w:rsidRDefault="00DF0F90" w:rsidP="00B53378">
      <w:pPr>
        <w:ind w:left="4820"/>
        <w:rPr>
          <w:sz w:val="28"/>
          <w:szCs w:val="28"/>
          <w:lang w:eastAsia="en-US"/>
        </w:rPr>
      </w:pPr>
      <w:r>
        <w:rPr>
          <w:sz w:val="28"/>
          <w:szCs w:val="28"/>
          <w:lang w:eastAsia="en-US"/>
        </w:rPr>
        <w:t>от 29.12.2020</w:t>
      </w:r>
      <w:r w:rsidR="00B53378" w:rsidRPr="00B53378">
        <w:rPr>
          <w:sz w:val="28"/>
          <w:szCs w:val="28"/>
          <w:lang w:eastAsia="en-US"/>
        </w:rPr>
        <w:t xml:space="preserve"> № </w:t>
      </w:r>
      <w:r>
        <w:rPr>
          <w:sz w:val="28"/>
          <w:szCs w:val="28"/>
          <w:lang w:eastAsia="en-US"/>
        </w:rPr>
        <w:t>1852</w:t>
      </w:r>
    </w:p>
    <w:p w:rsidR="00B53378" w:rsidRPr="00B53378" w:rsidRDefault="00B53378" w:rsidP="00B53378">
      <w:pPr>
        <w:ind w:left="4820"/>
        <w:rPr>
          <w:sz w:val="28"/>
          <w:szCs w:val="28"/>
          <w:lang w:eastAsia="en-US"/>
        </w:rPr>
      </w:pPr>
    </w:p>
    <w:p w:rsidR="00EF60BE" w:rsidRPr="00481002" w:rsidRDefault="00EF60BE" w:rsidP="00EF60BE">
      <w:pPr>
        <w:pStyle w:val="1"/>
        <w:spacing w:before="0" w:after="0"/>
        <w:rPr>
          <w:rFonts w:ascii="Times New Roman" w:hAnsi="Times New Roman" w:cs="Times New Roman"/>
          <w:color w:val="auto"/>
          <w:sz w:val="28"/>
          <w:szCs w:val="28"/>
        </w:rPr>
      </w:pPr>
      <w:r w:rsidRPr="00481002">
        <w:rPr>
          <w:rFonts w:ascii="Times New Roman" w:hAnsi="Times New Roman" w:cs="Times New Roman"/>
          <w:color w:val="auto"/>
          <w:sz w:val="28"/>
          <w:szCs w:val="28"/>
        </w:rPr>
        <w:t>К</w:t>
      </w:r>
      <w:r>
        <w:rPr>
          <w:rFonts w:ascii="Times New Roman" w:hAnsi="Times New Roman" w:cs="Times New Roman"/>
          <w:color w:val="auto"/>
          <w:sz w:val="28"/>
          <w:szCs w:val="28"/>
        </w:rPr>
        <w:t>онцепция</w:t>
      </w:r>
    </w:p>
    <w:p w:rsidR="00EF60BE" w:rsidRPr="00481002" w:rsidRDefault="00EF60BE" w:rsidP="00EF60BE">
      <w:pPr>
        <w:jc w:val="center"/>
        <w:rPr>
          <w:b/>
          <w:spacing w:val="2"/>
          <w:sz w:val="28"/>
          <w:szCs w:val="28"/>
          <w:shd w:val="clear" w:color="auto" w:fill="FFFFFF"/>
        </w:rPr>
      </w:pPr>
      <w:r w:rsidRPr="00481002">
        <w:rPr>
          <w:b/>
          <w:spacing w:val="2"/>
          <w:sz w:val="28"/>
          <w:szCs w:val="28"/>
          <w:shd w:val="clear" w:color="auto" w:fill="FFFFFF"/>
        </w:rPr>
        <w:t>поддержки общеобразовательных организаций Саратовской области, имеющих низкие образовательные результаты обучающихся</w:t>
      </w:r>
      <w:r w:rsidR="004C6B9C">
        <w:rPr>
          <w:b/>
          <w:spacing w:val="2"/>
          <w:sz w:val="28"/>
          <w:szCs w:val="28"/>
          <w:shd w:val="clear" w:color="auto" w:fill="FFFFFF"/>
        </w:rPr>
        <w:t>,</w:t>
      </w:r>
    </w:p>
    <w:p w:rsidR="00EF60BE" w:rsidRPr="00481002" w:rsidRDefault="00EF60BE" w:rsidP="00EF60BE">
      <w:pPr>
        <w:jc w:val="center"/>
        <w:rPr>
          <w:b/>
          <w:spacing w:val="2"/>
          <w:sz w:val="28"/>
          <w:szCs w:val="28"/>
          <w:shd w:val="clear" w:color="auto" w:fill="FFFFFF"/>
        </w:rPr>
      </w:pPr>
      <w:r w:rsidRPr="00481002">
        <w:rPr>
          <w:b/>
          <w:spacing w:val="2"/>
          <w:sz w:val="28"/>
          <w:szCs w:val="28"/>
          <w:shd w:val="clear" w:color="auto" w:fill="FFFFFF"/>
        </w:rPr>
        <w:t>на 2020-2024 годы</w:t>
      </w:r>
    </w:p>
    <w:p w:rsidR="00EF60BE" w:rsidRPr="00481002" w:rsidRDefault="00EF60BE" w:rsidP="00EF60BE">
      <w:pPr>
        <w:ind w:firstLine="709"/>
        <w:jc w:val="both"/>
        <w:rPr>
          <w:spacing w:val="2"/>
          <w:sz w:val="28"/>
          <w:szCs w:val="28"/>
          <w:shd w:val="clear" w:color="auto" w:fill="FFFFFF"/>
        </w:rPr>
      </w:pPr>
    </w:p>
    <w:p w:rsidR="00EF60BE" w:rsidRPr="00481002" w:rsidRDefault="00EF60BE" w:rsidP="00EF60BE">
      <w:pPr>
        <w:pStyle w:val="ad"/>
        <w:numPr>
          <w:ilvl w:val="0"/>
          <w:numId w:val="4"/>
        </w:numPr>
        <w:tabs>
          <w:tab w:val="left" w:pos="284"/>
        </w:tabs>
        <w:spacing w:after="0" w:line="240" w:lineRule="auto"/>
        <w:ind w:left="0" w:firstLine="0"/>
        <w:jc w:val="center"/>
        <w:rPr>
          <w:rFonts w:ascii="Times New Roman" w:hAnsi="Times New Roman" w:cs="Times New Roman"/>
          <w:b/>
          <w:sz w:val="28"/>
          <w:szCs w:val="28"/>
        </w:rPr>
      </w:pPr>
      <w:r w:rsidRPr="00481002">
        <w:rPr>
          <w:rFonts w:ascii="Times New Roman" w:hAnsi="Times New Roman" w:cs="Times New Roman"/>
          <w:b/>
          <w:sz w:val="28"/>
          <w:szCs w:val="28"/>
        </w:rPr>
        <w:t>Общие положения</w:t>
      </w:r>
    </w:p>
    <w:p w:rsidR="00EF60BE" w:rsidRPr="00481002" w:rsidRDefault="00EF60BE" w:rsidP="00EF60BE">
      <w:pPr>
        <w:autoSpaceDE w:val="0"/>
        <w:autoSpaceDN w:val="0"/>
        <w:adjustRightInd w:val="0"/>
        <w:ind w:firstLine="709"/>
        <w:jc w:val="both"/>
        <w:rPr>
          <w:sz w:val="28"/>
          <w:szCs w:val="28"/>
        </w:rPr>
      </w:pPr>
    </w:p>
    <w:p w:rsidR="00EF60BE" w:rsidRPr="00481002" w:rsidRDefault="00EF60BE" w:rsidP="00EF60BE">
      <w:pPr>
        <w:pStyle w:val="1"/>
        <w:spacing w:before="0" w:after="0"/>
        <w:ind w:firstLine="709"/>
        <w:jc w:val="both"/>
        <w:rPr>
          <w:rFonts w:ascii="Times New Roman" w:hAnsi="Times New Roman" w:cs="Times New Roman"/>
          <w:b w:val="0"/>
          <w:color w:val="auto"/>
          <w:sz w:val="28"/>
          <w:szCs w:val="28"/>
        </w:rPr>
      </w:pPr>
      <w:r w:rsidRPr="00481002">
        <w:rPr>
          <w:rFonts w:ascii="Times New Roman" w:hAnsi="Times New Roman" w:cs="Times New Roman"/>
          <w:b w:val="0"/>
          <w:color w:val="auto"/>
          <w:sz w:val="28"/>
          <w:szCs w:val="28"/>
        </w:rPr>
        <w:t xml:space="preserve">Концепция </w:t>
      </w:r>
      <w:r w:rsidRPr="00481002">
        <w:rPr>
          <w:rFonts w:ascii="Times New Roman" w:hAnsi="Times New Roman" w:cs="Times New Roman"/>
          <w:b w:val="0"/>
          <w:color w:val="auto"/>
          <w:spacing w:val="2"/>
          <w:sz w:val="28"/>
          <w:szCs w:val="28"/>
          <w:shd w:val="clear" w:color="auto" w:fill="FFFFFF"/>
        </w:rPr>
        <w:t xml:space="preserve">поддержки общеобразовательных организаций Саратовской области, имеющих низкие образовательные результаты обучающихся (далее – Концепция), направлена на </w:t>
      </w:r>
      <w:r w:rsidRPr="00481002">
        <w:rPr>
          <w:rFonts w:ascii="Times New Roman" w:hAnsi="Times New Roman" w:cs="Times New Roman"/>
          <w:b w:val="0"/>
          <w:color w:val="auto"/>
          <w:sz w:val="28"/>
          <w:szCs w:val="28"/>
        </w:rPr>
        <w:t xml:space="preserve">формирование единого системного подхода к </w:t>
      </w:r>
      <w:r>
        <w:rPr>
          <w:rFonts w:ascii="Times New Roman" w:hAnsi="Times New Roman" w:cs="Times New Roman"/>
          <w:b w:val="0"/>
          <w:color w:val="auto"/>
          <w:sz w:val="28"/>
          <w:szCs w:val="28"/>
        </w:rPr>
        <w:t>реализации комплекса мероприятий, направленных на повышение качества образования.</w:t>
      </w:r>
    </w:p>
    <w:p w:rsidR="00EF60BE" w:rsidRPr="00481002" w:rsidRDefault="00EF60BE" w:rsidP="00EF60BE">
      <w:pPr>
        <w:pStyle w:val="1"/>
        <w:spacing w:before="0" w:after="0"/>
        <w:ind w:firstLine="709"/>
        <w:jc w:val="both"/>
        <w:rPr>
          <w:rFonts w:ascii="Times New Roman" w:hAnsi="Times New Roman" w:cs="Times New Roman"/>
          <w:b w:val="0"/>
          <w:color w:val="auto"/>
          <w:spacing w:val="2"/>
          <w:sz w:val="28"/>
          <w:szCs w:val="28"/>
          <w:shd w:val="clear" w:color="auto" w:fill="FFFFFF"/>
        </w:rPr>
      </w:pPr>
      <w:r w:rsidRPr="00481002">
        <w:rPr>
          <w:rFonts w:ascii="Times New Roman" w:hAnsi="Times New Roman" w:cs="Times New Roman"/>
          <w:b w:val="0"/>
          <w:color w:val="auto"/>
          <w:sz w:val="28"/>
          <w:szCs w:val="28"/>
        </w:rPr>
        <w:t xml:space="preserve">Концепция </w:t>
      </w:r>
      <w:r w:rsidRPr="00481002">
        <w:rPr>
          <w:rFonts w:ascii="Times New Roman" w:hAnsi="Times New Roman" w:cs="Times New Roman"/>
          <w:b w:val="0"/>
          <w:color w:val="auto"/>
          <w:spacing w:val="2"/>
          <w:sz w:val="28"/>
          <w:szCs w:val="28"/>
          <w:shd w:val="clear" w:color="auto" w:fill="FFFFFF"/>
        </w:rPr>
        <w:t xml:space="preserve">разработана с учетом следующих документов: </w:t>
      </w:r>
    </w:p>
    <w:p w:rsidR="00EF60BE" w:rsidRDefault="00EF60BE" w:rsidP="00EF60BE">
      <w:pPr>
        <w:pStyle w:val="ad"/>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81002">
        <w:rPr>
          <w:rFonts w:ascii="Times New Roman" w:hAnsi="Times New Roman" w:cs="Times New Roman"/>
          <w:sz w:val="28"/>
          <w:szCs w:val="28"/>
        </w:rPr>
        <w:t>Федерал</w:t>
      </w:r>
      <w:r>
        <w:rPr>
          <w:rFonts w:ascii="Times New Roman" w:hAnsi="Times New Roman" w:cs="Times New Roman"/>
          <w:sz w:val="28"/>
          <w:szCs w:val="28"/>
        </w:rPr>
        <w:t xml:space="preserve">ьный закон от 29 декабря 2012 года </w:t>
      </w:r>
      <w:r w:rsidRPr="00481002">
        <w:rPr>
          <w:rFonts w:ascii="Times New Roman" w:hAnsi="Times New Roman" w:cs="Times New Roman"/>
          <w:sz w:val="28"/>
          <w:szCs w:val="28"/>
        </w:rPr>
        <w:t>№ 273-ФЗ «Об образовании в Российской Федерации» (с изменениями и дополнениями);</w:t>
      </w:r>
    </w:p>
    <w:p w:rsidR="00EF60BE" w:rsidRPr="00481002" w:rsidRDefault="00EF60BE" w:rsidP="00EF60BE">
      <w:pPr>
        <w:pStyle w:val="ad"/>
        <w:numPr>
          <w:ilvl w:val="0"/>
          <w:numId w:val="6"/>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481002">
        <w:rPr>
          <w:rFonts w:ascii="Times New Roman" w:eastAsia="Calibri" w:hAnsi="Times New Roman" w:cs="Times New Roman"/>
          <w:color w:val="000000"/>
          <w:sz w:val="28"/>
          <w:szCs w:val="28"/>
        </w:rPr>
        <w:t>Указ Президента Российской Федерации от 7 мая 2018 года № 204 «О национальных целях и стратегических задачах развития Р</w:t>
      </w:r>
      <w:r>
        <w:rPr>
          <w:rFonts w:ascii="Times New Roman" w:eastAsia="Calibri" w:hAnsi="Times New Roman" w:cs="Times New Roman"/>
          <w:color w:val="000000"/>
          <w:sz w:val="28"/>
          <w:szCs w:val="28"/>
        </w:rPr>
        <w:t>оссийской Федерации</w:t>
      </w:r>
      <w:r w:rsidRPr="00481002">
        <w:rPr>
          <w:rFonts w:ascii="Times New Roman" w:eastAsia="Calibri" w:hAnsi="Times New Roman" w:cs="Times New Roman"/>
          <w:color w:val="000000"/>
          <w:sz w:val="28"/>
          <w:szCs w:val="28"/>
        </w:rPr>
        <w:t xml:space="preserve"> на период до 2024 года»;</w:t>
      </w:r>
    </w:p>
    <w:p w:rsidR="00EF60BE" w:rsidRPr="00D960E7" w:rsidRDefault="00EF60BE" w:rsidP="00EF60BE">
      <w:pPr>
        <w:pStyle w:val="ad"/>
        <w:numPr>
          <w:ilvl w:val="0"/>
          <w:numId w:val="6"/>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481002">
        <w:rPr>
          <w:rFonts w:ascii="Times New Roman" w:eastAsia="Calibri" w:hAnsi="Times New Roman" w:cs="Times New Roman"/>
          <w:color w:val="000000"/>
          <w:sz w:val="28"/>
          <w:szCs w:val="28"/>
        </w:rPr>
        <w:t>Указ Президента Российс</w:t>
      </w:r>
      <w:r>
        <w:rPr>
          <w:rFonts w:ascii="Times New Roman" w:eastAsia="Calibri" w:hAnsi="Times New Roman" w:cs="Times New Roman"/>
          <w:color w:val="000000"/>
          <w:sz w:val="28"/>
          <w:szCs w:val="28"/>
        </w:rPr>
        <w:t xml:space="preserve">кой Федерации от 21 июля 2020 года                       </w:t>
      </w:r>
      <w:r w:rsidRPr="00481002">
        <w:rPr>
          <w:rFonts w:ascii="Times New Roman" w:eastAsia="Calibri" w:hAnsi="Times New Roman" w:cs="Times New Roman"/>
          <w:color w:val="000000"/>
          <w:sz w:val="28"/>
          <w:szCs w:val="28"/>
        </w:rPr>
        <w:t xml:space="preserve"> № 474 «О национальных целях развития Российской </w:t>
      </w:r>
      <w:r>
        <w:rPr>
          <w:rFonts w:ascii="Times New Roman" w:eastAsia="Calibri" w:hAnsi="Times New Roman" w:cs="Times New Roman"/>
          <w:color w:val="000000"/>
          <w:sz w:val="28"/>
          <w:szCs w:val="28"/>
        </w:rPr>
        <w:t>Ф</w:t>
      </w:r>
      <w:r w:rsidRPr="00481002">
        <w:rPr>
          <w:rFonts w:ascii="Times New Roman" w:eastAsia="Calibri" w:hAnsi="Times New Roman" w:cs="Times New Roman"/>
          <w:color w:val="000000"/>
          <w:sz w:val="28"/>
          <w:szCs w:val="28"/>
        </w:rPr>
        <w:t>едерации на период до 2030 года»;</w:t>
      </w:r>
    </w:p>
    <w:p w:rsidR="00EF60BE" w:rsidRDefault="00EF60BE" w:rsidP="00EF60BE">
      <w:pPr>
        <w:pStyle w:val="ad"/>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81002">
        <w:rPr>
          <w:rFonts w:ascii="Times New Roman" w:hAnsi="Times New Roman" w:cs="Times New Roman"/>
          <w:sz w:val="28"/>
          <w:szCs w:val="28"/>
        </w:rPr>
        <w:t>Постановление Правит</w:t>
      </w:r>
      <w:r>
        <w:rPr>
          <w:rFonts w:ascii="Times New Roman" w:hAnsi="Times New Roman" w:cs="Times New Roman"/>
          <w:sz w:val="28"/>
          <w:szCs w:val="28"/>
        </w:rPr>
        <w:t xml:space="preserve">ельства РФ от 26 декабря 2017 года </w:t>
      </w:r>
      <w:r w:rsidRPr="00481002">
        <w:rPr>
          <w:rFonts w:ascii="Times New Roman" w:hAnsi="Times New Roman" w:cs="Times New Roman"/>
          <w:sz w:val="28"/>
          <w:szCs w:val="28"/>
        </w:rPr>
        <w:t>№ 1642 «Об утверждении государственной программы Российской Федерации «Развитие образования» на 2018-2025 годы (с изменениями и дополнениями);</w:t>
      </w:r>
    </w:p>
    <w:p w:rsidR="00EF60BE" w:rsidRPr="00481002" w:rsidRDefault="00EF60BE" w:rsidP="00EF60BE">
      <w:pPr>
        <w:pStyle w:val="ad"/>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81002">
        <w:rPr>
          <w:rFonts w:ascii="Times New Roman" w:hAnsi="Times New Roman" w:cs="Times New Roman"/>
          <w:sz w:val="28"/>
          <w:szCs w:val="28"/>
        </w:rPr>
        <w:t>Распоряжение Министерства просв</w:t>
      </w:r>
      <w:r>
        <w:rPr>
          <w:rFonts w:ascii="Times New Roman" w:hAnsi="Times New Roman" w:cs="Times New Roman"/>
          <w:sz w:val="28"/>
          <w:szCs w:val="28"/>
        </w:rPr>
        <w:t xml:space="preserve">ещения РФ от 15 февраля 2019 года </w:t>
      </w:r>
      <w:r w:rsidRPr="00481002">
        <w:rPr>
          <w:rFonts w:ascii="Times New Roman" w:hAnsi="Times New Roman" w:cs="Times New Roman"/>
          <w:sz w:val="28"/>
          <w:szCs w:val="28"/>
        </w:rPr>
        <w:t>№ Р-8 «Об утверждении ведомственной целевой программы «Развитие современных механизмов и технологий дошкольного и общего образования»;</w:t>
      </w:r>
    </w:p>
    <w:p w:rsidR="00EF60BE" w:rsidRPr="00C817F4" w:rsidRDefault="00EF60BE" w:rsidP="00EF60BE">
      <w:pPr>
        <w:pStyle w:val="ad"/>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81002">
        <w:rPr>
          <w:rFonts w:ascii="Times New Roman" w:hAnsi="Times New Roman" w:cs="Times New Roman"/>
          <w:sz w:val="28"/>
          <w:szCs w:val="28"/>
        </w:rPr>
        <w:t>Приказ Федеральной службы по надзору в сфере образования и науки от 19 августа 2020 г</w:t>
      </w:r>
      <w:r>
        <w:rPr>
          <w:rFonts w:ascii="Times New Roman" w:hAnsi="Times New Roman" w:cs="Times New Roman"/>
          <w:sz w:val="28"/>
          <w:szCs w:val="28"/>
        </w:rPr>
        <w:t>ода</w:t>
      </w:r>
      <w:r w:rsidRPr="00481002">
        <w:rPr>
          <w:rFonts w:ascii="Times New Roman" w:hAnsi="Times New Roman" w:cs="Times New Roman"/>
          <w:sz w:val="28"/>
          <w:szCs w:val="28"/>
        </w:rPr>
        <w:t xml:space="preserve"> № 847 «Об утверждении методики выявления общеобразовательных организаций, имеющих низкие образовательные результаты обучающихся на основе комплексного анализа данных об образовательных организациях, в том числе данных о качестве образования»;</w:t>
      </w:r>
    </w:p>
    <w:p w:rsidR="00EF60BE" w:rsidRPr="00481002" w:rsidRDefault="00EF60BE" w:rsidP="00EF60BE">
      <w:pPr>
        <w:pStyle w:val="ad"/>
        <w:numPr>
          <w:ilvl w:val="0"/>
          <w:numId w:val="6"/>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481002">
        <w:rPr>
          <w:rFonts w:ascii="Times New Roman" w:eastAsia="Calibri" w:hAnsi="Times New Roman" w:cs="Times New Roman"/>
          <w:color w:val="000000"/>
          <w:sz w:val="28"/>
          <w:szCs w:val="28"/>
        </w:rPr>
        <w:t xml:space="preserve">Паспорт национального проекта «Образование» (утвержден президиумом Совета при Президенте Российской Федерации по стратегическому развитию и национальным проектам (протокол от </w:t>
      </w:r>
      <w:r w:rsidR="00320B32">
        <w:rPr>
          <w:rFonts w:ascii="Times New Roman" w:eastAsia="Calibri" w:hAnsi="Times New Roman" w:cs="Times New Roman"/>
          <w:color w:val="000000"/>
          <w:sz w:val="28"/>
          <w:szCs w:val="28"/>
        </w:rPr>
        <w:br/>
      </w:r>
      <w:r w:rsidRPr="00481002">
        <w:rPr>
          <w:rFonts w:ascii="Times New Roman" w:eastAsia="Calibri" w:hAnsi="Times New Roman" w:cs="Times New Roman"/>
          <w:color w:val="000000"/>
          <w:sz w:val="28"/>
          <w:szCs w:val="28"/>
        </w:rPr>
        <w:t>24 декабря 2018 года № 16);</w:t>
      </w:r>
    </w:p>
    <w:p w:rsidR="00EF60BE" w:rsidRDefault="00EF60BE" w:rsidP="00EF60BE">
      <w:pPr>
        <w:pStyle w:val="ad"/>
        <w:numPr>
          <w:ilvl w:val="0"/>
          <w:numId w:val="6"/>
        </w:numPr>
        <w:tabs>
          <w:tab w:val="left" w:pos="1134"/>
        </w:tabs>
        <w:spacing w:after="0" w:line="240" w:lineRule="auto"/>
        <w:ind w:left="0" w:firstLine="709"/>
        <w:jc w:val="both"/>
        <w:rPr>
          <w:rFonts w:ascii="Times New Roman" w:eastAsia="Calibri" w:hAnsi="Times New Roman" w:cs="Times New Roman"/>
          <w:color w:val="000000"/>
          <w:sz w:val="28"/>
          <w:szCs w:val="28"/>
        </w:rPr>
      </w:pPr>
      <w:r w:rsidRPr="00481002">
        <w:rPr>
          <w:rFonts w:ascii="Times New Roman" w:eastAsia="Calibri" w:hAnsi="Times New Roman" w:cs="Times New Roman"/>
          <w:color w:val="000000"/>
          <w:sz w:val="28"/>
          <w:szCs w:val="28"/>
        </w:rPr>
        <w:lastRenderedPageBreak/>
        <w:t>Постановление Правительства Саратовской области от 29 декабря 2018 года № 760-П «О государственной программе Саратовской области «Развитие образования в Саратовской области»;</w:t>
      </w:r>
    </w:p>
    <w:p w:rsidR="00EF60BE" w:rsidRPr="00C817F4" w:rsidRDefault="00EF60BE" w:rsidP="00EF60BE">
      <w:pPr>
        <w:pStyle w:val="ad"/>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81002">
        <w:rPr>
          <w:rFonts w:ascii="Times New Roman" w:hAnsi="Times New Roman" w:cs="Times New Roman"/>
          <w:sz w:val="28"/>
          <w:szCs w:val="28"/>
        </w:rPr>
        <w:t xml:space="preserve">Приказ министерства образования Саратовской области от </w:t>
      </w:r>
      <w:r>
        <w:rPr>
          <w:rFonts w:ascii="Times New Roman" w:hAnsi="Times New Roman" w:cs="Times New Roman"/>
          <w:sz w:val="28"/>
          <w:szCs w:val="28"/>
        </w:rPr>
        <w:t xml:space="preserve">                          18 августа 2020 года</w:t>
      </w:r>
      <w:r w:rsidRPr="00481002">
        <w:rPr>
          <w:rFonts w:ascii="Times New Roman" w:hAnsi="Times New Roman" w:cs="Times New Roman"/>
          <w:sz w:val="28"/>
          <w:szCs w:val="28"/>
        </w:rPr>
        <w:t xml:space="preserve"> № 1156 «Об утверждении Концепции развития методической службы в системе образования Саратовской области на 2020-2022 годы».</w:t>
      </w:r>
    </w:p>
    <w:p w:rsidR="00EF60BE" w:rsidRPr="00312F61" w:rsidRDefault="00EF60BE" w:rsidP="00EF60BE">
      <w:pPr>
        <w:pStyle w:val="ad"/>
        <w:numPr>
          <w:ilvl w:val="0"/>
          <w:numId w:val="6"/>
        </w:numPr>
        <w:tabs>
          <w:tab w:val="left" w:pos="1134"/>
        </w:tabs>
        <w:spacing w:after="0" w:line="240" w:lineRule="auto"/>
        <w:ind w:left="0" w:firstLine="709"/>
        <w:jc w:val="both"/>
        <w:rPr>
          <w:rFonts w:ascii="Times New Roman" w:eastAsia="Calibri" w:hAnsi="Times New Roman" w:cs="Times New Roman"/>
          <w:sz w:val="28"/>
          <w:szCs w:val="28"/>
        </w:rPr>
      </w:pPr>
      <w:r w:rsidRPr="00481002">
        <w:rPr>
          <w:rFonts w:ascii="Times New Roman" w:hAnsi="Times New Roman" w:cs="Times New Roman"/>
          <w:spacing w:val="-4"/>
          <w:sz w:val="28"/>
          <w:szCs w:val="28"/>
          <w:lang w:eastAsia="ru-RU"/>
        </w:rPr>
        <w:t>Паспорта региональных проектов национального проекта «Образование», утвержденные президиумом Совета при Губернаторе Саратовской области по стратегическому развитию и региональным проектам (протокол от 31 октября 2019 года № 3-12-30/80)</w:t>
      </w:r>
      <w:r>
        <w:rPr>
          <w:rFonts w:ascii="Times New Roman" w:hAnsi="Times New Roman" w:cs="Times New Roman"/>
          <w:spacing w:val="-4"/>
          <w:sz w:val="28"/>
          <w:szCs w:val="28"/>
          <w:lang w:eastAsia="ru-RU"/>
        </w:rPr>
        <w:t>.</w:t>
      </w:r>
    </w:p>
    <w:p w:rsidR="00EF60BE" w:rsidRPr="006F45C9" w:rsidRDefault="00EF60BE" w:rsidP="00EF60BE">
      <w:pPr>
        <w:pStyle w:val="1"/>
        <w:spacing w:before="0" w:after="0"/>
        <w:ind w:firstLine="709"/>
        <w:jc w:val="both"/>
        <w:rPr>
          <w:rFonts w:ascii="Times New Roman" w:hAnsi="Times New Roman" w:cs="Times New Roman"/>
          <w:b w:val="0"/>
          <w:color w:val="auto"/>
          <w:sz w:val="28"/>
          <w:szCs w:val="28"/>
        </w:rPr>
      </w:pPr>
      <w:r w:rsidRPr="006F45C9">
        <w:rPr>
          <w:rFonts w:ascii="Times New Roman" w:hAnsi="Times New Roman" w:cs="Times New Roman"/>
          <w:b w:val="0"/>
          <w:color w:val="auto"/>
          <w:sz w:val="28"/>
          <w:szCs w:val="28"/>
        </w:rPr>
        <w:t xml:space="preserve">Национальный проект «Образование» ставит перед системой образования ключевую задачу обеспечения глобальной конкурентоспособности российского образования и вхождения Российской Федерации в число 10 ведущих стран мира по качеству общего образования. </w:t>
      </w:r>
    </w:p>
    <w:p w:rsidR="00EF60BE" w:rsidRPr="006F45C9" w:rsidRDefault="00EF60BE" w:rsidP="00EF60BE">
      <w:pPr>
        <w:pStyle w:val="1"/>
        <w:spacing w:before="0" w:after="0"/>
        <w:ind w:firstLine="709"/>
        <w:jc w:val="both"/>
        <w:rPr>
          <w:rFonts w:ascii="Times New Roman" w:hAnsi="Times New Roman" w:cs="Times New Roman"/>
          <w:b w:val="0"/>
          <w:color w:val="auto"/>
          <w:sz w:val="28"/>
          <w:szCs w:val="28"/>
          <w:shd w:val="clear" w:color="auto" w:fill="FFFFFF"/>
        </w:rPr>
      </w:pPr>
      <w:r w:rsidRPr="006F45C9">
        <w:rPr>
          <w:rFonts w:ascii="Times New Roman" w:hAnsi="Times New Roman" w:cs="Times New Roman"/>
          <w:b w:val="0"/>
          <w:color w:val="auto"/>
          <w:sz w:val="28"/>
          <w:szCs w:val="28"/>
        </w:rPr>
        <w:t>Решение этой задачи невозможно без разработки и реализации мероприятий по поддержке общеобразовательных организаций, имеющих низкие образовательные результаты.</w:t>
      </w:r>
      <w:r>
        <w:rPr>
          <w:rFonts w:ascii="Times New Roman" w:hAnsi="Times New Roman" w:cs="Times New Roman"/>
          <w:b w:val="0"/>
          <w:color w:val="auto"/>
          <w:sz w:val="28"/>
          <w:szCs w:val="28"/>
        </w:rPr>
        <w:t xml:space="preserve"> </w:t>
      </w:r>
      <w:r w:rsidRPr="006F45C9">
        <w:rPr>
          <w:rFonts w:ascii="Times New Roman" w:hAnsi="Times New Roman" w:cs="Times New Roman"/>
          <w:b w:val="0"/>
          <w:color w:val="auto"/>
          <w:sz w:val="28"/>
          <w:szCs w:val="28"/>
        </w:rPr>
        <w:t>Поддержка и сопровождение этих общеобразовательных организаций рассматривается сегодня как необходимое условие обеспечения равного доступа обучающихся к качественному образованию.</w:t>
      </w:r>
      <w:r>
        <w:rPr>
          <w:rFonts w:ascii="Times New Roman" w:hAnsi="Times New Roman" w:cs="Times New Roman"/>
          <w:b w:val="0"/>
          <w:color w:val="auto"/>
          <w:sz w:val="28"/>
          <w:szCs w:val="28"/>
        </w:rPr>
        <w:t xml:space="preserve"> </w:t>
      </w:r>
      <w:r w:rsidRPr="006F45C9">
        <w:rPr>
          <w:rFonts w:ascii="Times New Roman" w:hAnsi="Times New Roman" w:cs="Times New Roman"/>
          <w:b w:val="0"/>
          <w:color w:val="auto"/>
          <w:sz w:val="28"/>
          <w:szCs w:val="28"/>
          <w:shd w:val="clear" w:color="auto" w:fill="FFFFFF"/>
        </w:rPr>
        <w:t xml:space="preserve">Первостепенной задачей на пути решения указанных проблем является определение общеобразовательных организаций с наибольшими запросами на компенсацию ресурсных и компетентностных дефицитов. </w:t>
      </w:r>
    </w:p>
    <w:p w:rsidR="00EF60BE" w:rsidRPr="00312F61" w:rsidRDefault="00EF60BE" w:rsidP="00EF60BE">
      <w:pPr>
        <w:pStyle w:val="1"/>
        <w:spacing w:before="0" w:after="0"/>
        <w:ind w:firstLine="709"/>
        <w:jc w:val="both"/>
        <w:rPr>
          <w:rFonts w:ascii="Times New Roman" w:hAnsi="Times New Roman" w:cs="Times New Roman"/>
          <w:b w:val="0"/>
          <w:color w:val="auto"/>
          <w:sz w:val="28"/>
          <w:szCs w:val="28"/>
        </w:rPr>
      </w:pPr>
      <w:r w:rsidRPr="0098007A">
        <w:rPr>
          <w:rFonts w:ascii="Times New Roman" w:hAnsi="Times New Roman" w:cs="Times New Roman"/>
          <w:b w:val="0"/>
          <w:color w:val="auto"/>
          <w:sz w:val="28"/>
          <w:szCs w:val="28"/>
        </w:rPr>
        <w:t xml:space="preserve">Основная проблема неравенства в образовании в настоящее время </w:t>
      </w:r>
      <w:r w:rsidRPr="0098007A">
        <w:rPr>
          <w:rFonts w:ascii="Times New Roman" w:hAnsi="Times New Roman" w:cs="Times New Roman"/>
          <w:b w:val="0"/>
          <w:color w:val="auto"/>
          <w:sz w:val="28"/>
          <w:szCs w:val="28"/>
          <w:shd w:val="clear" w:color="auto" w:fill="FFFFFF" w:themeFill="background1"/>
        </w:rPr>
        <w:t>связана с разделением общеобразовательных организаций по образовательным результатам, когда наряду с успешными и благополучными общеобразовательными организациями существует</w:t>
      </w:r>
      <w:r w:rsidRPr="0098007A">
        <w:rPr>
          <w:rFonts w:ascii="Times New Roman" w:hAnsi="Times New Roman" w:cs="Times New Roman"/>
          <w:b w:val="0"/>
          <w:color w:val="auto"/>
          <w:sz w:val="28"/>
          <w:szCs w:val="28"/>
        </w:rPr>
        <w:t xml:space="preserve"> целая группа организаций с устойчиво низкими результатами обучения. </w:t>
      </w:r>
      <w:proofErr w:type="gramStart"/>
      <w:r w:rsidRPr="0098007A">
        <w:rPr>
          <w:rFonts w:ascii="Times New Roman" w:hAnsi="Times New Roman" w:cs="Times New Roman"/>
          <w:b w:val="0"/>
          <w:color w:val="auto"/>
          <w:sz w:val="28"/>
          <w:szCs w:val="28"/>
        </w:rPr>
        <w:t>В контингенте  этой группы общеобразовательных организаций, как правило, значительная доля  обучающихся с рисками учебной неуспешности; обучающихся c девиантным поведением; обучающихся, чей язык общения дома отличается от языка преподавания в школе; обучающихся с ограниченными возможностями здоровья (далее – обучающиеся с ОВЗ).</w:t>
      </w:r>
      <w:proofErr w:type="gramEnd"/>
      <w:r w:rsidRPr="0098007A">
        <w:rPr>
          <w:rFonts w:ascii="Times New Roman" w:hAnsi="Times New Roman" w:cs="Times New Roman"/>
          <w:b w:val="0"/>
          <w:color w:val="auto"/>
          <w:sz w:val="28"/>
          <w:szCs w:val="28"/>
        </w:rPr>
        <w:t xml:space="preserve"> В эту группу также попадают организации, которые функционируют в неблагоприятных условиях: на отдаленных территориях, в сельской местности, на окраинах городов и т. д.</w:t>
      </w:r>
    </w:p>
    <w:p w:rsidR="00EF60BE" w:rsidRPr="00481002" w:rsidRDefault="00EF60BE" w:rsidP="00EF60BE">
      <w:pPr>
        <w:ind w:firstLine="709"/>
        <w:jc w:val="both"/>
        <w:rPr>
          <w:spacing w:val="2"/>
          <w:sz w:val="28"/>
          <w:szCs w:val="28"/>
          <w:shd w:val="clear" w:color="auto" w:fill="FFFFFF"/>
        </w:rPr>
      </w:pPr>
      <w:r w:rsidRPr="00481002">
        <w:rPr>
          <w:spacing w:val="2"/>
          <w:sz w:val="28"/>
          <w:szCs w:val="28"/>
          <w:shd w:val="clear" w:color="auto" w:fill="FFFFFF"/>
        </w:rPr>
        <w:t>Концепция определяет цели и основные направления работы с общеобразовательными организациями с низкими и стабильно низкими результатами обучения, а также механизмы и способы достижения поставленных целей.</w:t>
      </w:r>
    </w:p>
    <w:p w:rsidR="00EF60BE" w:rsidRPr="00481002" w:rsidRDefault="00EF60BE" w:rsidP="00EF60BE">
      <w:pPr>
        <w:pStyle w:val="1"/>
        <w:spacing w:before="0" w:after="0"/>
        <w:ind w:firstLine="709"/>
        <w:jc w:val="both"/>
        <w:rPr>
          <w:rFonts w:ascii="Times New Roman" w:hAnsi="Times New Roman" w:cs="Times New Roman"/>
          <w:b w:val="0"/>
          <w:color w:val="auto"/>
          <w:spacing w:val="2"/>
          <w:sz w:val="28"/>
          <w:szCs w:val="28"/>
          <w:shd w:val="clear" w:color="auto" w:fill="FFFFFF"/>
        </w:rPr>
      </w:pPr>
      <w:r w:rsidRPr="00481002">
        <w:rPr>
          <w:rFonts w:ascii="Times New Roman" w:hAnsi="Times New Roman" w:cs="Times New Roman"/>
          <w:b w:val="0"/>
          <w:color w:val="auto"/>
          <w:spacing w:val="2"/>
          <w:sz w:val="28"/>
          <w:szCs w:val="28"/>
          <w:shd w:val="clear" w:color="auto" w:fill="FFFFFF"/>
        </w:rPr>
        <w:t>Сроки реализации Концепции: 2020-2024 гг.</w:t>
      </w:r>
    </w:p>
    <w:p w:rsidR="00EF60BE" w:rsidRDefault="00EF60BE" w:rsidP="00EF60BE">
      <w:pPr>
        <w:rPr>
          <w:sz w:val="28"/>
          <w:szCs w:val="28"/>
        </w:rPr>
      </w:pPr>
    </w:p>
    <w:p w:rsidR="00EF60BE" w:rsidRPr="00481002" w:rsidRDefault="00EF60BE" w:rsidP="00EF60BE">
      <w:pPr>
        <w:rPr>
          <w:sz w:val="28"/>
          <w:szCs w:val="28"/>
        </w:rPr>
      </w:pPr>
    </w:p>
    <w:p w:rsidR="00EF60BE" w:rsidRPr="00481002" w:rsidRDefault="00EF60BE" w:rsidP="00EF60BE">
      <w:pPr>
        <w:pStyle w:val="ad"/>
        <w:numPr>
          <w:ilvl w:val="0"/>
          <w:numId w:val="4"/>
        </w:numPr>
        <w:tabs>
          <w:tab w:val="left" w:pos="993"/>
        </w:tabs>
        <w:autoSpaceDE w:val="0"/>
        <w:autoSpaceDN w:val="0"/>
        <w:adjustRightInd w:val="0"/>
        <w:spacing w:after="0" w:line="240" w:lineRule="auto"/>
        <w:jc w:val="center"/>
        <w:rPr>
          <w:rFonts w:ascii="Times New Roman" w:hAnsi="Times New Roman" w:cs="Times New Roman"/>
          <w:b/>
          <w:sz w:val="28"/>
          <w:szCs w:val="28"/>
        </w:rPr>
      </w:pPr>
      <w:r w:rsidRPr="00481002">
        <w:rPr>
          <w:rFonts w:ascii="Times New Roman" w:hAnsi="Times New Roman" w:cs="Times New Roman"/>
          <w:b/>
          <w:sz w:val="28"/>
          <w:szCs w:val="28"/>
        </w:rPr>
        <w:lastRenderedPageBreak/>
        <w:t>Характеристика проблемы,</w:t>
      </w:r>
    </w:p>
    <w:p w:rsidR="00EF60BE" w:rsidRPr="00481002" w:rsidRDefault="00EF60BE" w:rsidP="00EF60BE">
      <w:pPr>
        <w:pStyle w:val="ad"/>
        <w:tabs>
          <w:tab w:val="left" w:pos="993"/>
        </w:tabs>
        <w:autoSpaceDE w:val="0"/>
        <w:autoSpaceDN w:val="0"/>
        <w:adjustRightInd w:val="0"/>
        <w:spacing w:after="0" w:line="240" w:lineRule="auto"/>
        <w:ind w:left="0"/>
        <w:jc w:val="center"/>
        <w:rPr>
          <w:rFonts w:ascii="Times New Roman" w:eastAsia="Times New Roman" w:hAnsi="Times New Roman" w:cs="Times New Roman"/>
          <w:b/>
          <w:sz w:val="28"/>
          <w:szCs w:val="28"/>
          <w:lang w:eastAsia="ru-RU"/>
        </w:rPr>
      </w:pPr>
      <w:r w:rsidRPr="00481002">
        <w:rPr>
          <w:rFonts w:ascii="Times New Roman" w:hAnsi="Times New Roman" w:cs="Times New Roman"/>
          <w:b/>
          <w:sz w:val="28"/>
          <w:szCs w:val="28"/>
        </w:rPr>
        <w:t xml:space="preserve">для </w:t>
      </w:r>
      <w:proofErr w:type="gramStart"/>
      <w:r w:rsidRPr="00481002">
        <w:rPr>
          <w:rFonts w:ascii="Times New Roman" w:hAnsi="Times New Roman" w:cs="Times New Roman"/>
          <w:b/>
          <w:sz w:val="28"/>
          <w:szCs w:val="28"/>
        </w:rPr>
        <w:t>решения</w:t>
      </w:r>
      <w:proofErr w:type="gramEnd"/>
      <w:r w:rsidRPr="00481002">
        <w:rPr>
          <w:rFonts w:ascii="Times New Roman" w:hAnsi="Times New Roman" w:cs="Times New Roman"/>
          <w:b/>
          <w:sz w:val="28"/>
          <w:szCs w:val="28"/>
        </w:rPr>
        <w:t xml:space="preserve"> которой разработана Концепция</w:t>
      </w:r>
    </w:p>
    <w:p w:rsidR="00EF60BE" w:rsidRPr="00481002" w:rsidRDefault="00EF60BE" w:rsidP="00EF60BE">
      <w:pPr>
        <w:widowControl w:val="0"/>
        <w:ind w:firstLine="708"/>
        <w:jc w:val="both"/>
        <w:rPr>
          <w:color w:val="000000" w:themeColor="text1"/>
          <w:sz w:val="28"/>
          <w:szCs w:val="28"/>
        </w:rPr>
      </w:pPr>
    </w:p>
    <w:p w:rsidR="00EF60BE" w:rsidRPr="00481002" w:rsidRDefault="00EF60BE" w:rsidP="00EF60BE">
      <w:pPr>
        <w:widowControl w:val="0"/>
        <w:ind w:firstLine="708"/>
        <w:jc w:val="both"/>
        <w:rPr>
          <w:sz w:val="28"/>
          <w:szCs w:val="28"/>
        </w:rPr>
      </w:pPr>
      <w:r w:rsidRPr="00481002">
        <w:rPr>
          <w:color w:val="000000" w:themeColor="text1"/>
          <w:sz w:val="28"/>
          <w:szCs w:val="28"/>
        </w:rPr>
        <w:t>Необходимость проектирования Концепции обусловлена высокой социальной значимостью решаемых проблем. П</w:t>
      </w:r>
      <w:r w:rsidRPr="00481002">
        <w:rPr>
          <w:sz w:val="28"/>
          <w:szCs w:val="28"/>
        </w:rPr>
        <w:t>роблема поддержки общеобразовательных организаций, имеющих низкие образовательные результаты,</w:t>
      </w:r>
      <w:r>
        <w:rPr>
          <w:sz w:val="28"/>
          <w:szCs w:val="28"/>
        </w:rPr>
        <w:t xml:space="preserve"> </w:t>
      </w:r>
      <w:r w:rsidRPr="00481002">
        <w:rPr>
          <w:sz w:val="28"/>
          <w:szCs w:val="28"/>
        </w:rPr>
        <w:t>определена особенностями региональной системы общего образования Саратовской области.</w:t>
      </w:r>
    </w:p>
    <w:p w:rsidR="00EF60BE" w:rsidRPr="00481002" w:rsidRDefault="00EF60BE" w:rsidP="00EF60BE">
      <w:pPr>
        <w:ind w:firstLine="709"/>
        <w:jc w:val="both"/>
        <w:rPr>
          <w:rFonts w:eastAsia="Calibri"/>
          <w:sz w:val="28"/>
          <w:szCs w:val="28"/>
        </w:rPr>
      </w:pPr>
      <w:proofErr w:type="gramStart"/>
      <w:r w:rsidRPr="00481002">
        <w:rPr>
          <w:rFonts w:eastAsia="Calibri"/>
          <w:sz w:val="28"/>
          <w:szCs w:val="28"/>
        </w:rPr>
        <w:t xml:space="preserve">В рамках реализации национального проекта «Образование», государственной программы Российской Федерации «Развитие образования» на 2018-2025 годы, государственной программы Саратовской области «Развитие образования в Саратовской области» на 2019-2025 годы продолжается работа, направленная на обеспечение доступности качественного образования для всех обучающихся, в том числе проживающих в сельской местности, а также </w:t>
      </w:r>
      <w:r>
        <w:rPr>
          <w:rFonts w:eastAsia="Calibri"/>
          <w:sz w:val="28"/>
          <w:szCs w:val="28"/>
        </w:rPr>
        <w:t>обучающихся</w:t>
      </w:r>
      <w:r w:rsidRPr="00481002">
        <w:rPr>
          <w:rFonts w:eastAsia="Calibri"/>
          <w:sz w:val="28"/>
          <w:szCs w:val="28"/>
        </w:rPr>
        <w:t xml:space="preserve"> с ОВЗ и детей-инвалидов.</w:t>
      </w:r>
      <w:proofErr w:type="gramEnd"/>
    </w:p>
    <w:p w:rsidR="00EF60BE" w:rsidRPr="00481002" w:rsidRDefault="00EF60BE" w:rsidP="00EF60BE">
      <w:pPr>
        <w:ind w:firstLine="709"/>
        <w:jc w:val="both"/>
        <w:rPr>
          <w:rFonts w:eastAsia="Calibri"/>
          <w:sz w:val="28"/>
          <w:szCs w:val="28"/>
        </w:rPr>
      </w:pPr>
      <w:r w:rsidRPr="00481002">
        <w:rPr>
          <w:rFonts w:eastAsia="Calibri"/>
          <w:sz w:val="28"/>
          <w:szCs w:val="28"/>
        </w:rPr>
        <w:t>Вместе с тем анализ результатов государственной итоговой аттестации (далее – ГИА), всероссийских проверочных работ (д</w:t>
      </w:r>
      <w:r>
        <w:rPr>
          <w:rFonts w:eastAsia="Calibri"/>
          <w:sz w:val="28"/>
          <w:szCs w:val="28"/>
        </w:rPr>
        <w:t>а</w:t>
      </w:r>
      <w:r w:rsidRPr="00481002">
        <w:rPr>
          <w:rFonts w:eastAsia="Calibri"/>
          <w:sz w:val="28"/>
          <w:szCs w:val="28"/>
        </w:rPr>
        <w:t xml:space="preserve">лее – ВПР), региональных мониторинговых исследований качества образования, независимых исследований качества образования (далее – НИКО) показывает сохраняющиеся различия в качестве образования, предоставляемого общеобразовательными организациями Саратовской области. </w:t>
      </w:r>
    </w:p>
    <w:p w:rsidR="00EF60BE" w:rsidRPr="00481002" w:rsidRDefault="00EF60BE" w:rsidP="00EF60BE">
      <w:pPr>
        <w:ind w:firstLine="709"/>
        <w:jc w:val="both"/>
        <w:rPr>
          <w:rFonts w:eastAsia="Calibri"/>
          <w:sz w:val="28"/>
          <w:szCs w:val="28"/>
        </w:rPr>
      </w:pPr>
      <w:proofErr w:type="gramStart"/>
      <w:r w:rsidRPr="00481002">
        <w:rPr>
          <w:rFonts w:eastAsia="Calibri"/>
          <w:sz w:val="28"/>
          <w:szCs w:val="28"/>
        </w:rPr>
        <w:t>В число общеобразовательных организаций, имеющих низкие образовательные результаты</w:t>
      </w:r>
      <w:r>
        <w:rPr>
          <w:rFonts w:eastAsia="Calibri"/>
          <w:sz w:val="28"/>
          <w:szCs w:val="28"/>
        </w:rPr>
        <w:t>,</w:t>
      </w:r>
      <w:r w:rsidRPr="00481002">
        <w:rPr>
          <w:rFonts w:eastAsia="Calibri"/>
          <w:sz w:val="28"/>
          <w:szCs w:val="28"/>
        </w:rPr>
        <w:t xml:space="preserve"> попадают в основном </w:t>
      </w:r>
      <w:r w:rsidRPr="00481002">
        <w:rPr>
          <w:rFonts w:eastAsia="Calibri"/>
          <w:spacing w:val="2"/>
          <w:sz w:val="28"/>
          <w:szCs w:val="28"/>
          <w:shd w:val="clear" w:color="auto" w:fill="FFFFFF"/>
        </w:rPr>
        <w:t>школы, функционирующие в неблагоприятных социальных условиях</w:t>
      </w:r>
      <w:r w:rsidRPr="00481002">
        <w:rPr>
          <w:rFonts w:eastAsia="Calibri"/>
          <w:sz w:val="28"/>
          <w:szCs w:val="28"/>
        </w:rPr>
        <w:t>: район, где проживают семьи с социально-экономическим неб</w:t>
      </w:r>
      <w:r>
        <w:rPr>
          <w:rFonts w:eastAsia="Calibri"/>
          <w:sz w:val="28"/>
          <w:szCs w:val="28"/>
        </w:rPr>
        <w:t xml:space="preserve">лагополучием; район со сложной </w:t>
      </w:r>
      <w:r w:rsidRPr="00481002">
        <w:rPr>
          <w:rFonts w:eastAsia="Calibri"/>
          <w:sz w:val="28"/>
          <w:szCs w:val="28"/>
        </w:rPr>
        <w:t>кримин</w:t>
      </w:r>
      <w:r>
        <w:rPr>
          <w:rFonts w:eastAsia="Calibri"/>
          <w:sz w:val="28"/>
          <w:szCs w:val="28"/>
        </w:rPr>
        <w:t>огенной обстановкой</w:t>
      </w:r>
      <w:r w:rsidRPr="00481002">
        <w:rPr>
          <w:rFonts w:eastAsia="Calibri"/>
          <w:sz w:val="28"/>
          <w:szCs w:val="28"/>
        </w:rPr>
        <w:t>; территориально отдаленный район, имеющий проблемы с благоустройством; район с ограниченной транспортной доступностью и др., а также со сложным контингентом: обучающиеся из семей с низким образовательным уровнем родителей;</w:t>
      </w:r>
      <w:proofErr w:type="gramEnd"/>
      <w:r w:rsidRPr="00481002">
        <w:rPr>
          <w:rFonts w:eastAsia="Calibri"/>
          <w:sz w:val="28"/>
          <w:szCs w:val="28"/>
        </w:rPr>
        <w:t xml:space="preserve"> обучающиеся, находящиеся в трудной жизненной ситуации; обучающиеся с особыми образовательными потребностями; обучающиеся с проблемами в обучении и поведении</w:t>
      </w:r>
      <w:r w:rsidRPr="00112B24">
        <w:rPr>
          <w:rFonts w:eastAsia="Calibri"/>
          <w:sz w:val="28"/>
          <w:szCs w:val="28"/>
        </w:rPr>
        <w:t>; обучающиеся,</w:t>
      </w:r>
      <w:r>
        <w:rPr>
          <w:rFonts w:eastAsia="Calibri"/>
          <w:sz w:val="28"/>
          <w:szCs w:val="28"/>
        </w:rPr>
        <w:t xml:space="preserve"> </w:t>
      </w:r>
      <w:r w:rsidRPr="00112B24">
        <w:rPr>
          <w:sz w:val="28"/>
          <w:szCs w:val="28"/>
        </w:rPr>
        <w:t>чей язык общения дома отличается от языка преподавания в школе</w:t>
      </w:r>
      <w:r>
        <w:rPr>
          <w:sz w:val="28"/>
          <w:szCs w:val="28"/>
        </w:rPr>
        <w:t xml:space="preserve"> </w:t>
      </w:r>
      <w:r w:rsidRPr="00112B24">
        <w:rPr>
          <w:rFonts w:eastAsia="Calibri"/>
          <w:sz w:val="28"/>
          <w:szCs w:val="28"/>
        </w:rPr>
        <w:t>и др.</w:t>
      </w:r>
    </w:p>
    <w:p w:rsidR="00EF60BE" w:rsidRPr="00481002" w:rsidRDefault="00EF60BE" w:rsidP="00EF60BE">
      <w:pPr>
        <w:ind w:firstLine="709"/>
        <w:jc w:val="both"/>
        <w:rPr>
          <w:rFonts w:eastAsia="Calibri"/>
          <w:sz w:val="28"/>
          <w:szCs w:val="28"/>
        </w:rPr>
      </w:pPr>
      <w:r w:rsidRPr="00112B24">
        <w:rPr>
          <w:rFonts w:eastAsia="Calibri"/>
          <w:sz w:val="28"/>
          <w:szCs w:val="28"/>
        </w:rPr>
        <w:t>Социально-экономическая специфика региона</w:t>
      </w:r>
      <w:r w:rsidRPr="00481002">
        <w:rPr>
          <w:rFonts w:eastAsia="Calibri"/>
          <w:sz w:val="28"/>
          <w:szCs w:val="28"/>
        </w:rPr>
        <w:t xml:space="preserve"> определяет особенности системы образования Саратовской области: свыше 50% в общей численности общеобразовательных организаций составляют сельские малокомплектные школы. </w:t>
      </w:r>
      <w:r w:rsidRPr="00112B24">
        <w:rPr>
          <w:rFonts w:eastAsia="Calibri"/>
          <w:sz w:val="28"/>
          <w:szCs w:val="28"/>
        </w:rPr>
        <w:t>Доля обучающихся,</w:t>
      </w:r>
      <w:r>
        <w:rPr>
          <w:rFonts w:eastAsia="Calibri"/>
          <w:sz w:val="28"/>
          <w:szCs w:val="28"/>
        </w:rPr>
        <w:t xml:space="preserve"> </w:t>
      </w:r>
      <w:r w:rsidRPr="00112B24">
        <w:rPr>
          <w:sz w:val="28"/>
          <w:szCs w:val="28"/>
        </w:rPr>
        <w:t>чей язык общения дома отличается от языка преподавания в школе</w:t>
      </w:r>
      <w:r w:rsidRPr="00112B24">
        <w:rPr>
          <w:rFonts w:eastAsia="Calibri"/>
          <w:sz w:val="28"/>
          <w:szCs w:val="28"/>
        </w:rPr>
        <w:t>,</w:t>
      </w:r>
      <w:r w:rsidRPr="00481002">
        <w:rPr>
          <w:rFonts w:eastAsia="Calibri"/>
          <w:sz w:val="28"/>
          <w:szCs w:val="28"/>
        </w:rPr>
        <w:t xml:space="preserve"> не владеющих или слабо владеющих русским языком, в отдельных общеобразовательных организациях приближается к 90%. В ряде общеобразовательных организаций высока доля обучающихся, родители которых являются безработными. </w:t>
      </w:r>
    </w:p>
    <w:p w:rsidR="00EF60BE" w:rsidRPr="00481002" w:rsidRDefault="00EF60BE" w:rsidP="00EF60BE">
      <w:pPr>
        <w:ind w:firstLine="709"/>
        <w:jc w:val="both"/>
        <w:rPr>
          <w:rFonts w:eastAsia="Calibri"/>
          <w:sz w:val="28"/>
          <w:szCs w:val="28"/>
        </w:rPr>
      </w:pPr>
      <w:r w:rsidRPr="00481002">
        <w:rPr>
          <w:rFonts w:eastAsia="Calibri"/>
          <w:sz w:val="28"/>
          <w:szCs w:val="28"/>
        </w:rPr>
        <w:lastRenderedPageBreak/>
        <w:t xml:space="preserve">Размещенные на официальных сайтах общеобразовательных организаций отчеты о результатах самообследования и данные Мониторинговой информационно-аналитической системы (далее – </w:t>
      </w:r>
      <w:r w:rsidRPr="00481002">
        <w:rPr>
          <w:rFonts w:eastAsia="Calibri"/>
          <w:bCs/>
          <w:sz w:val="28"/>
          <w:szCs w:val="28"/>
        </w:rPr>
        <w:t>МИАС</w:t>
      </w:r>
      <w:r w:rsidRPr="00481002">
        <w:rPr>
          <w:rFonts w:eastAsia="Calibri"/>
          <w:sz w:val="28"/>
          <w:szCs w:val="28"/>
        </w:rPr>
        <w:t>) позволяют осуществлять учет специфики общеобразовательных организаций: городская школа, сельская школа, сельская малокомплектная школа; начальная школа, основная школа, средняя школа, школа с углубленны</w:t>
      </w:r>
      <w:r>
        <w:rPr>
          <w:rFonts w:eastAsia="Calibri"/>
          <w:sz w:val="28"/>
          <w:szCs w:val="28"/>
        </w:rPr>
        <w:t>м изучением отдельных предметов</w:t>
      </w:r>
      <w:r w:rsidRPr="00481002">
        <w:rPr>
          <w:rFonts w:eastAsia="Calibri"/>
          <w:sz w:val="28"/>
          <w:szCs w:val="28"/>
        </w:rPr>
        <w:t xml:space="preserve">; степень укомплектованности кадрами и средний возраст педагогических работников; особенности контингента обучающихся: доля </w:t>
      </w:r>
      <w:r>
        <w:rPr>
          <w:rFonts w:eastAsia="Calibri"/>
          <w:sz w:val="28"/>
          <w:szCs w:val="28"/>
        </w:rPr>
        <w:t>обучающихся</w:t>
      </w:r>
      <w:r w:rsidRPr="00481002">
        <w:rPr>
          <w:rFonts w:eastAsia="Calibri"/>
          <w:sz w:val="28"/>
          <w:szCs w:val="28"/>
        </w:rPr>
        <w:t xml:space="preserve"> с ОВЗ, </w:t>
      </w:r>
      <w:r w:rsidRPr="003D69C4">
        <w:rPr>
          <w:rFonts w:eastAsia="Calibri"/>
          <w:sz w:val="28"/>
          <w:szCs w:val="28"/>
        </w:rPr>
        <w:t>детей,</w:t>
      </w:r>
      <w:r>
        <w:rPr>
          <w:rFonts w:eastAsia="Calibri"/>
          <w:sz w:val="28"/>
          <w:szCs w:val="28"/>
        </w:rPr>
        <w:t xml:space="preserve"> </w:t>
      </w:r>
      <w:r w:rsidRPr="003D69C4">
        <w:rPr>
          <w:sz w:val="28"/>
          <w:szCs w:val="28"/>
        </w:rPr>
        <w:t>чей язык общения дома отличается от языка преподавания в школе</w:t>
      </w:r>
      <w:r w:rsidRPr="003D69C4">
        <w:rPr>
          <w:rFonts w:eastAsia="Calibri"/>
          <w:sz w:val="28"/>
          <w:szCs w:val="28"/>
        </w:rPr>
        <w:t>,</w:t>
      </w:r>
      <w:r w:rsidRPr="00481002">
        <w:rPr>
          <w:rFonts w:eastAsia="Calibri"/>
          <w:sz w:val="28"/>
          <w:szCs w:val="28"/>
        </w:rPr>
        <w:t xml:space="preserve"> полиэтнический состав обучающихся; наличие / отсутствие сетевого взаимодействия с учреждениями дополнительного образования детей и др.</w:t>
      </w:r>
    </w:p>
    <w:p w:rsidR="00EF60BE" w:rsidRPr="00481002" w:rsidRDefault="00EF60BE" w:rsidP="00EF60BE">
      <w:pPr>
        <w:ind w:firstLine="709"/>
        <w:jc w:val="both"/>
        <w:rPr>
          <w:rFonts w:eastAsia="Calibri"/>
          <w:sz w:val="28"/>
          <w:szCs w:val="28"/>
        </w:rPr>
      </w:pPr>
      <w:r w:rsidRPr="00481002">
        <w:rPr>
          <w:rFonts w:eastAsia="Calibri"/>
          <w:sz w:val="28"/>
          <w:szCs w:val="28"/>
        </w:rPr>
        <w:t xml:space="preserve">Помимо вышеперечисленных сведений при учете специфики общеобразовательных организаций используются данные иных исполнительных органов государственной власти Саратовской области: министерства экономического развития, министерства </w:t>
      </w:r>
      <w:r>
        <w:rPr>
          <w:rFonts w:eastAsia="Calibri"/>
          <w:sz w:val="28"/>
          <w:szCs w:val="28"/>
        </w:rPr>
        <w:t>труда и социальной защиты</w:t>
      </w:r>
      <w:r w:rsidRPr="00481002">
        <w:rPr>
          <w:rFonts w:eastAsia="Calibri"/>
          <w:sz w:val="28"/>
          <w:szCs w:val="28"/>
        </w:rPr>
        <w:t>, министерства по делам те</w:t>
      </w:r>
      <w:r>
        <w:rPr>
          <w:rFonts w:eastAsia="Calibri"/>
          <w:sz w:val="28"/>
          <w:szCs w:val="28"/>
        </w:rPr>
        <w:t>рриториальных образований.</w:t>
      </w:r>
    </w:p>
    <w:p w:rsidR="00EF60BE" w:rsidRPr="00481002" w:rsidRDefault="00EF60BE" w:rsidP="00EF60BE">
      <w:pPr>
        <w:ind w:firstLine="709"/>
        <w:jc w:val="both"/>
        <w:rPr>
          <w:rFonts w:eastAsia="Calibri"/>
          <w:sz w:val="28"/>
          <w:szCs w:val="28"/>
        </w:rPr>
      </w:pPr>
      <w:r w:rsidRPr="00481002">
        <w:rPr>
          <w:rFonts w:eastAsia="Calibri"/>
          <w:sz w:val="28"/>
          <w:szCs w:val="28"/>
        </w:rPr>
        <w:t xml:space="preserve">Общеобразовательные организации, имеющие низкие образовательные результаты, как правило, не обладают достаточными внутренними ресурсами для организации эффективной работы (финансовыми, материально-техническими, методическими, кадровыми и др.). </w:t>
      </w:r>
      <w:r>
        <w:rPr>
          <w:rFonts w:eastAsia="Calibri"/>
          <w:sz w:val="28"/>
          <w:szCs w:val="28"/>
        </w:rPr>
        <w:t xml:space="preserve">В целях </w:t>
      </w:r>
      <w:r w:rsidRPr="00481002">
        <w:rPr>
          <w:rFonts w:eastAsia="Calibri"/>
          <w:sz w:val="28"/>
          <w:szCs w:val="28"/>
        </w:rPr>
        <w:t>выравнивания шансов обучающихся на качественное образование независимо от социального, экономического и культурного уровня их семей, принимаются меры по поддержке таких общеобразовательных организаций на муниципальном и региональном уровнях.</w:t>
      </w:r>
    </w:p>
    <w:p w:rsidR="00EF60BE" w:rsidRPr="00481002" w:rsidRDefault="00EF60BE" w:rsidP="00EF60BE">
      <w:pPr>
        <w:ind w:firstLine="709"/>
        <w:jc w:val="both"/>
        <w:rPr>
          <w:rFonts w:eastAsia="Calibri"/>
          <w:sz w:val="28"/>
          <w:szCs w:val="28"/>
          <w:shd w:val="clear" w:color="auto" w:fill="FFFFFF"/>
        </w:rPr>
      </w:pPr>
      <w:r w:rsidRPr="00481002">
        <w:rPr>
          <w:rFonts w:eastAsia="Calibri"/>
          <w:sz w:val="28"/>
          <w:szCs w:val="28"/>
          <w:shd w:val="clear" w:color="auto" w:fill="FFFFFF"/>
        </w:rPr>
        <w:t xml:space="preserve">Таким образом, перед системой общего образования региона остро стоит необходимость продолжения работы по преодолению разрыва в образовательных достижениях обучающихся, обусловленного территориальными, социально-экономическими факторами и сложностью контингента, за счет повышения качества образовательной среды. </w:t>
      </w:r>
    </w:p>
    <w:p w:rsidR="00EF60BE" w:rsidRPr="00481002" w:rsidRDefault="00EF60BE" w:rsidP="00EF60BE">
      <w:pPr>
        <w:ind w:firstLine="709"/>
        <w:jc w:val="both"/>
        <w:rPr>
          <w:rFonts w:eastAsia="Calibri"/>
          <w:sz w:val="28"/>
          <w:szCs w:val="28"/>
        </w:rPr>
      </w:pPr>
      <w:r w:rsidRPr="00481002">
        <w:rPr>
          <w:rFonts w:eastAsia="Calibri"/>
          <w:sz w:val="28"/>
          <w:szCs w:val="28"/>
        </w:rPr>
        <w:t>Ежегодно во всех общеобразовательных организациях, имеющих низкие образовательные результаты, государственным автономным учреждением Саратовской области «Региональный центр оценки качества образования» (далее – ГАУ СО «РЦОКО») проводятся мониторинговые исследования качества образования по следующим позициям:</w:t>
      </w:r>
    </w:p>
    <w:p w:rsidR="00EF60BE" w:rsidRPr="002B7FDF" w:rsidRDefault="00EF60BE" w:rsidP="00EF60BE">
      <w:pPr>
        <w:pStyle w:val="ad"/>
        <w:numPr>
          <w:ilvl w:val="0"/>
          <w:numId w:val="17"/>
        </w:numPr>
        <w:tabs>
          <w:tab w:val="left" w:pos="993"/>
        </w:tabs>
        <w:spacing w:after="0" w:line="240" w:lineRule="auto"/>
        <w:ind w:left="0" w:firstLine="709"/>
        <w:jc w:val="both"/>
        <w:rPr>
          <w:rFonts w:ascii="Times New Roman" w:eastAsia="Calibri" w:hAnsi="Times New Roman" w:cs="Times New Roman"/>
          <w:sz w:val="28"/>
          <w:szCs w:val="28"/>
        </w:rPr>
      </w:pPr>
      <w:r w:rsidRPr="002B7FDF">
        <w:rPr>
          <w:rFonts w:ascii="Times New Roman" w:eastAsia="Calibri" w:hAnsi="Times New Roman" w:cs="Times New Roman"/>
          <w:sz w:val="28"/>
          <w:szCs w:val="28"/>
        </w:rPr>
        <w:t>материально-техническая оснащенность образовательного процесса;</w:t>
      </w:r>
    </w:p>
    <w:p w:rsidR="00EF60BE" w:rsidRPr="002B7FDF" w:rsidRDefault="00EF60BE" w:rsidP="00EF60BE">
      <w:pPr>
        <w:pStyle w:val="ad"/>
        <w:numPr>
          <w:ilvl w:val="0"/>
          <w:numId w:val="17"/>
        </w:numPr>
        <w:tabs>
          <w:tab w:val="left" w:pos="993"/>
        </w:tabs>
        <w:spacing w:after="0" w:line="240" w:lineRule="auto"/>
        <w:ind w:left="0" w:firstLine="709"/>
        <w:jc w:val="both"/>
        <w:rPr>
          <w:rFonts w:ascii="Times New Roman" w:eastAsia="Calibri" w:hAnsi="Times New Roman" w:cs="Times New Roman"/>
          <w:sz w:val="28"/>
          <w:szCs w:val="28"/>
        </w:rPr>
      </w:pPr>
      <w:r w:rsidRPr="002B7FDF">
        <w:rPr>
          <w:rFonts w:ascii="Times New Roman" w:eastAsia="Calibri" w:hAnsi="Times New Roman" w:cs="Times New Roman"/>
          <w:sz w:val="28"/>
          <w:szCs w:val="28"/>
        </w:rPr>
        <w:t>программно-методическое обеспечение образовательной деятельности, в том числе обеспеченность учебной литературой;</w:t>
      </w:r>
    </w:p>
    <w:p w:rsidR="00EF60BE" w:rsidRPr="002B7FDF" w:rsidRDefault="00EF60BE" w:rsidP="00EF60BE">
      <w:pPr>
        <w:pStyle w:val="ad"/>
        <w:numPr>
          <w:ilvl w:val="0"/>
          <w:numId w:val="17"/>
        </w:numPr>
        <w:tabs>
          <w:tab w:val="left" w:pos="993"/>
        </w:tabs>
        <w:spacing w:after="0" w:line="240" w:lineRule="auto"/>
        <w:ind w:left="0" w:firstLine="709"/>
        <w:jc w:val="both"/>
        <w:rPr>
          <w:rFonts w:ascii="Times New Roman" w:eastAsia="Calibri" w:hAnsi="Times New Roman" w:cs="Times New Roman"/>
          <w:sz w:val="28"/>
          <w:szCs w:val="28"/>
        </w:rPr>
      </w:pPr>
      <w:r w:rsidRPr="002B7FDF">
        <w:rPr>
          <w:rFonts w:ascii="Times New Roman" w:eastAsia="Calibri" w:hAnsi="Times New Roman" w:cs="Times New Roman"/>
          <w:sz w:val="28"/>
          <w:szCs w:val="28"/>
        </w:rPr>
        <w:t>уровень удовлетворенности образовательным процессом обучающихся и их родителей (законных представителей) в соответствии с результатами диагностики, проводимой в рамках мониторинга системы образования с использованием МИАС;</w:t>
      </w:r>
    </w:p>
    <w:p w:rsidR="00EF60BE" w:rsidRPr="002B7FDF" w:rsidRDefault="00EF60BE" w:rsidP="00EF60BE">
      <w:pPr>
        <w:pStyle w:val="ad"/>
        <w:numPr>
          <w:ilvl w:val="0"/>
          <w:numId w:val="17"/>
        </w:numPr>
        <w:tabs>
          <w:tab w:val="left" w:pos="993"/>
        </w:tabs>
        <w:spacing w:after="0" w:line="240" w:lineRule="auto"/>
        <w:ind w:left="0" w:firstLine="709"/>
        <w:jc w:val="both"/>
        <w:rPr>
          <w:rFonts w:ascii="Times New Roman" w:eastAsia="Calibri" w:hAnsi="Times New Roman" w:cs="Times New Roman"/>
          <w:sz w:val="28"/>
          <w:szCs w:val="28"/>
        </w:rPr>
      </w:pPr>
      <w:r w:rsidRPr="002B7FDF">
        <w:rPr>
          <w:rFonts w:ascii="Times New Roman" w:eastAsia="Calibri" w:hAnsi="Times New Roman" w:cs="Times New Roman"/>
          <w:sz w:val="28"/>
          <w:szCs w:val="28"/>
        </w:rPr>
        <w:t xml:space="preserve">эффективность функционирования в учреждениях системы внутреннего мониторинга качества образования. </w:t>
      </w:r>
    </w:p>
    <w:p w:rsidR="00EF60BE" w:rsidRPr="002B7FDF" w:rsidRDefault="00EF60BE" w:rsidP="00EF60BE">
      <w:pPr>
        <w:tabs>
          <w:tab w:val="left" w:pos="993"/>
        </w:tabs>
        <w:ind w:firstLine="709"/>
        <w:jc w:val="both"/>
        <w:rPr>
          <w:rFonts w:eastAsia="Calibri"/>
          <w:sz w:val="28"/>
          <w:szCs w:val="28"/>
        </w:rPr>
      </w:pPr>
      <w:r w:rsidRPr="002B7FDF">
        <w:rPr>
          <w:rFonts w:eastAsia="Calibri"/>
          <w:sz w:val="28"/>
          <w:szCs w:val="28"/>
        </w:rPr>
        <w:lastRenderedPageBreak/>
        <w:t xml:space="preserve">Анализ результатов оценочных процедур используется в ходе проведения ежегодного самообследования образовательных организаций в соответствии с методикой формирования показателей деятельности образовательной организации, подлежащей самообледованию, размещенной на сайте ГАУ СО «РЦОКО». </w:t>
      </w:r>
    </w:p>
    <w:p w:rsidR="00EF60BE" w:rsidRPr="00481002" w:rsidRDefault="00EF60BE" w:rsidP="00EF60BE">
      <w:pPr>
        <w:ind w:firstLine="709"/>
        <w:jc w:val="both"/>
        <w:rPr>
          <w:rFonts w:eastAsia="Calibri"/>
          <w:sz w:val="28"/>
          <w:szCs w:val="28"/>
        </w:rPr>
      </w:pPr>
      <w:r w:rsidRPr="00481002">
        <w:rPr>
          <w:rFonts w:eastAsia="Calibri"/>
          <w:sz w:val="28"/>
          <w:szCs w:val="28"/>
        </w:rPr>
        <w:t>Региональными показателями для мониторинга состояния образовательных организаций, имеющих низкие</w:t>
      </w:r>
      <w:r>
        <w:rPr>
          <w:rFonts w:eastAsia="Calibri"/>
          <w:sz w:val="28"/>
          <w:szCs w:val="28"/>
        </w:rPr>
        <w:t xml:space="preserve"> </w:t>
      </w:r>
      <w:r w:rsidRPr="00481002">
        <w:rPr>
          <w:rFonts w:eastAsia="Calibri"/>
          <w:sz w:val="28"/>
          <w:szCs w:val="28"/>
        </w:rPr>
        <w:t>образовательные результаты,</w:t>
      </w:r>
      <w:r>
        <w:rPr>
          <w:rFonts w:eastAsia="Calibri"/>
          <w:sz w:val="28"/>
          <w:szCs w:val="28"/>
        </w:rPr>
        <w:t xml:space="preserve"> </w:t>
      </w:r>
      <w:r w:rsidRPr="00481002">
        <w:rPr>
          <w:rFonts w:eastAsia="Calibri"/>
          <w:sz w:val="28"/>
          <w:szCs w:val="28"/>
        </w:rPr>
        <w:t xml:space="preserve">являются: </w:t>
      </w:r>
    </w:p>
    <w:p w:rsidR="00EF60BE" w:rsidRPr="008A5C19" w:rsidRDefault="00EF60BE" w:rsidP="00EF60BE">
      <w:pPr>
        <w:pStyle w:val="ad"/>
        <w:numPr>
          <w:ilvl w:val="0"/>
          <w:numId w:val="18"/>
        </w:numPr>
        <w:tabs>
          <w:tab w:val="left" w:pos="993"/>
        </w:tabs>
        <w:spacing w:after="0" w:line="240" w:lineRule="auto"/>
        <w:ind w:left="0" w:firstLine="709"/>
        <w:jc w:val="both"/>
        <w:rPr>
          <w:rFonts w:ascii="Times New Roman" w:eastAsia="Calibri" w:hAnsi="Times New Roman" w:cs="Times New Roman"/>
          <w:sz w:val="28"/>
          <w:szCs w:val="28"/>
        </w:rPr>
      </w:pPr>
      <w:r w:rsidRPr="008A5C19">
        <w:rPr>
          <w:rFonts w:ascii="Times New Roman" w:eastAsia="Calibri" w:hAnsi="Times New Roman" w:cs="Times New Roman"/>
          <w:sz w:val="28"/>
          <w:szCs w:val="28"/>
        </w:rPr>
        <w:t>массовость достижения базовых результатов;</w:t>
      </w:r>
    </w:p>
    <w:p w:rsidR="00EF60BE" w:rsidRPr="008A5C19" w:rsidRDefault="00EF60BE" w:rsidP="00EF60BE">
      <w:pPr>
        <w:pStyle w:val="ad"/>
        <w:numPr>
          <w:ilvl w:val="0"/>
          <w:numId w:val="18"/>
        </w:numPr>
        <w:tabs>
          <w:tab w:val="left" w:pos="993"/>
        </w:tabs>
        <w:spacing w:after="0" w:line="240" w:lineRule="auto"/>
        <w:ind w:left="0" w:firstLine="709"/>
        <w:jc w:val="both"/>
        <w:rPr>
          <w:rFonts w:ascii="Times New Roman" w:eastAsia="Calibri" w:hAnsi="Times New Roman" w:cs="Times New Roman"/>
          <w:sz w:val="28"/>
          <w:szCs w:val="28"/>
        </w:rPr>
      </w:pPr>
      <w:r w:rsidRPr="008A5C19">
        <w:rPr>
          <w:rFonts w:ascii="Times New Roman" w:eastAsia="Calibri" w:hAnsi="Times New Roman" w:cs="Times New Roman"/>
          <w:sz w:val="28"/>
          <w:szCs w:val="28"/>
        </w:rPr>
        <w:t>развитие талантов обучающихся;</w:t>
      </w:r>
    </w:p>
    <w:p w:rsidR="00EF60BE" w:rsidRPr="008A5C19" w:rsidRDefault="00EF60BE" w:rsidP="00EF60BE">
      <w:pPr>
        <w:pStyle w:val="ad"/>
        <w:numPr>
          <w:ilvl w:val="0"/>
          <w:numId w:val="18"/>
        </w:numPr>
        <w:tabs>
          <w:tab w:val="left" w:pos="993"/>
        </w:tabs>
        <w:spacing w:after="0" w:line="240" w:lineRule="auto"/>
        <w:ind w:left="0" w:firstLine="709"/>
        <w:jc w:val="both"/>
        <w:rPr>
          <w:rFonts w:ascii="Times New Roman" w:eastAsia="Calibri" w:hAnsi="Times New Roman" w:cs="Times New Roman"/>
          <w:sz w:val="28"/>
          <w:szCs w:val="28"/>
        </w:rPr>
      </w:pPr>
      <w:r w:rsidRPr="008A5C19">
        <w:rPr>
          <w:rFonts w:ascii="Times New Roman" w:eastAsia="Calibri" w:hAnsi="Times New Roman" w:cs="Times New Roman"/>
          <w:sz w:val="28"/>
          <w:szCs w:val="28"/>
        </w:rPr>
        <w:t>прозрачность образовательного процесса и объективность оценки его результатов;</w:t>
      </w:r>
    </w:p>
    <w:p w:rsidR="00EF60BE" w:rsidRPr="008A5C19" w:rsidRDefault="00EF60BE" w:rsidP="00EF60BE">
      <w:pPr>
        <w:pStyle w:val="ad"/>
        <w:numPr>
          <w:ilvl w:val="0"/>
          <w:numId w:val="18"/>
        </w:numPr>
        <w:tabs>
          <w:tab w:val="left" w:pos="993"/>
        </w:tabs>
        <w:spacing w:after="0" w:line="240" w:lineRule="auto"/>
        <w:ind w:left="0" w:firstLine="709"/>
        <w:jc w:val="both"/>
        <w:rPr>
          <w:rFonts w:ascii="Times New Roman" w:eastAsia="Calibri" w:hAnsi="Times New Roman" w:cs="Times New Roman"/>
          <w:sz w:val="28"/>
          <w:szCs w:val="28"/>
        </w:rPr>
      </w:pPr>
      <w:r w:rsidRPr="008A5C19">
        <w:rPr>
          <w:rFonts w:ascii="Times New Roman" w:eastAsia="Calibri" w:hAnsi="Times New Roman" w:cs="Times New Roman"/>
          <w:sz w:val="28"/>
          <w:szCs w:val="28"/>
        </w:rPr>
        <w:t>качество образовательной среды;</w:t>
      </w:r>
    </w:p>
    <w:p w:rsidR="00EF60BE" w:rsidRPr="008A5C19" w:rsidRDefault="00EF60BE" w:rsidP="00EF60BE">
      <w:pPr>
        <w:pStyle w:val="ad"/>
        <w:numPr>
          <w:ilvl w:val="0"/>
          <w:numId w:val="18"/>
        </w:numPr>
        <w:tabs>
          <w:tab w:val="left" w:pos="993"/>
        </w:tabs>
        <w:spacing w:after="0" w:line="240" w:lineRule="auto"/>
        <w:ind w:left="0" w:firstLine="709"/>
        <w:jc w:val="both"/>
        <w:rPr>
          <w:rFonts w:ascii="Times New Roman" w:eastAsia="Calibri" w:hAnsi="Times New Roman" w:cs="Times New Roman"/>
          <w:sz w:val="28"/>
          <w:szCs w:val="28"/>
        </w:rPr>
      </w:pPr>
      <w:r w:rsidRPr="008A5C19">
        <w:rPr>
          <w:rFonts w:ascii="Times New Roman" w:eastAsia="Calibri" w:hAnsi="Times New Roman" w:cs="Times New Roman"/>
          <w:sz w:val="28"/>
          <w:szCs w:val="28"/>
        </w:rPr>
        <w:t>индивидуализация образовательного процесса;</w:t>
      </w:r>
    </w:p>
    <w:p w:rsidR="00EF60BE" w:rsidRPr="008A5C19" w:rsidRDefault="00EF60BE" w:rsidP="00EF60BE">
      <w:pPr>
        <w:pStyle w:val="ad"/>
        <w:numPr>
          <w:ilvl w:val="0"/>
          <w:numId w:val="18"/>
        </w:numPr>
        <w:tabs>
          <w:tab w:val="left" w:pos="993"/>
        </w:tabs>
        <w:spacing w:after="0" w:line="240" w:lineRule="auto"/>
        <w:ind w:left="0" w:firstLine="709"/>
        <w:jc w:val="both"/>
        <w:rPr>
          <w:rFonts w:ascii="Times New Roman" w:eastAsia="Calibri" w:hAnsi="Times New Roman" w:cs="Times New Roman"/>
          <w:sz w:val="28"/>
          <w:szCs w:val="28"/>
        </w:rPr>
      </w:pPr>
      <w:r w:rsidRPr="008A5C19">
        <w:rPr>
          <w:rFonts w:ascii="Times New Roman" w:eastAsia="Calibri" w:hAnsi="Times New Roman" w:cs="Times New Roman"/>
          <w:sz w:val="28"/>
          <w:szCs w:val="28"/>
        </w:rPr>
        <w:t>результаты участия в региональных и федеральных программах подготовки выпускников.</w:t>
      </w:r>
    </w:p>
    <w:p w:rsidR="00EF60BE" w:rsidRDefault="00EF60BE" w:rsidP="00EF60BE">
      <w:pPr>
        <w:ind w:firstLine="709"/>
        <w:jc w:val="both"/>
        <w:rPr>
          <w:rFonts w:eastAsia="Calibri"/>
          <w:sz w:val="28"/>
          <w:szCs w:val="28"/>
        </w:rPr>
      </w:pPr>
      <w:r w:rsidRPr="00481002">
        <w:rPr>
          <w:rFonts w:eastAsia="Calibri"/>
          <w:sz w:val="28"/>
          <w:szCs w:val="28"/>
        </w:rPr>
        <w:t>Подробные результаты самообследования ежегодно размещаются в каталоге образовательных организаций в разделе «Статистика» для каждой образовательной организации (</w:t>
      </w:r>
      <w:hyperlink r:id="rId9" w:history="1">
        <w:r w:rsidRPr="00481002">
          <w:rPr>
            <w:rStyle w:val="af"/>
            <w:rFonts w:eastAsia="Calibri"/>
            <w:sz w:val="28"/>
            <w:szCs w:val="28"/>
          </w:rPr>
          <w:t>http://sarrcoko.ru/catalog/</w:t>
        </w:r>
      </w:hyperlink>
      <w:r w:rsidRPr="00481002">
        <w:rPr>
          <w:rFonts w:eastAsia="Calibri"/>
          <w:sz w:val="28"/>
          <w:szCs w:val="28"/>
        </w:rPr>
        <w:t>).</w:t>
      </w:r>
    </w:p>
    <w:p w:rsidR="00EF60BE" w:rsidRPr="00481002" w:rsidRDefault="00EF60BE" w:rsidP="00EF60BE">
      <w:pPr>
        <w:ind w:firstLine="709"/>
        <w:jc w:val="both"/>
        <w:rPr>
          <w:rFonts w:eastAsia="Calibri"/>
          <w:sz w:val="28"/>
          <w:szCs w:val="28"/>
        </w:rPr>
      </w:pPr>
    </w:p>
    <w:p w:rsidR="00EF60BE" w:rsidRPr="00481002" w:rsidRDefault="00EF60BE" w:rsidP="00EF60BE">
      <w:pPr>
        <w:pStyle w:val="ad"/>
        <w:numPr>
          <w:ilvl w:val="0"/>
          <w:numId w:val="4"/>
        </w:numPr>
        <w:spacing w:after="0" w:line="240" w:lineRule="auto"/>
        <w:jc w:val="center"/>
        <w:rPr>
          <w:rFonts w:ascii="Times New Roman" w:hAnsi="Times New Roman" w:cs="Times New Roman"/>
          <w:b/>
          <w:sz w:val="28"/>
          <w:szCs w:val="28"/>
        </w:rPr>
      </w:pPr>
      <w:r w:rsidRPr="00481002">
        <w:rPr>
          <w:rFonts w:ascii="Times New Roman" w:hAnsi="Times New Roman" w:cs="Times New Roman"/>
          <w:b/>
          <w:sz w:val="28"/>
          <w:szCs w:val="28"/>
        </w:rPr>
        <w:t>Цели и задачи реализации Концепции</w:t>
      </w: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r w:rsidRPr="00481002">
        <w:rPr>
          <w:rFonts w:ascii="Times New Roman" w:hAnsi="Times New Roman" w:cs="Times New Roman"/>
          <w:sz w:val="28"/>
          <w:szCs w:val="28"/>
        </w:rPr>
        <w:t>Целью Концепции является повышение качества образования в общеобразовательных организациях, имеющих низкие образовательные результаты</w:t>
      </w:r>
      <w:r>
        <w:rPr>
          <w:rFonts w:ascii="Times New Roman" w:hAnsi="Times New Roman" w:cs="Times New Roman"/>
          <w:sz w:val="28"/>
          <w:szCs w:val="28"/>
        </w:rPr>
        <w:t xml:space="preserve"> </w:t>
      </w:r>
      <w:r w:rsidRPr="00481002">
        <w:rPr>
          <w:rFonts w:ascii="Times New Roman" w:hAnsi="Times New Roman" w:cs="Times New Roman"/>
          <w:sz w:val="28"/>
          <w:szCs w:val="28"/>
        </w:rPr>
        <w:t>обучения</w:t>
      </w:r>
      <w:r>
        <w:rPr>
          <w:rFonts w:ascii="Times New Roman" w:hAnsi="Times New Roman" w:cs="Times New Roman"/>
          <w:sz w:val="28"/>
          <w:szCs w:val="28"/>
        </w:rPr>
        <w:t>,</w:t>
      </w:r>
      <w:r w:rsidRPr="00481002">
        <w:rPr>
          <w:rFonts w:ascii="Times New Roman" w:hAnsi="Times New Roman" w:cs="Times New Roman"/>
          <w:sz w:val="28"/>
          <w:szCs w:val="28"/>
        </w:rPr>
        <w:t xml:space="preserve"> путем реализации для каждой общеобразовательной организации комплекса мер поддержки, разработанного с учетом результатов предварительной комплексной диагностики по этой общеобразовательной организации. </w:t>
      </w:r>
    </w:p>
    <w:p w:rsidR="00EF60BE" w:rsidRDefault="00EF60BE" w:rsidP="00EF60BE">
      <w:pPr>
        <w:autoSpaceDE w:val="0"/>
        <w:autoSpaceDN w:val="0"/>
        <w:adjustRightInd w:val="0"/>
        <w:ind w:firstLine="720"/>
        <w:jc w:val="both"/>
        <w:rPr>
          <w:sz w:val="28"/>
          <w:szCs w:val="28"/>
        </w:rPr>
      </w:pPr>
      <w:r w:rsidRPr="00481002">
        <w:rPr>
          <w:sz w:val="28"/>
          <w:szCs w:val="28"/>
        </w:rPr>
        <w:t>Для достижения поставленной цели необходимо решить следующие основные задачи:</w:t>
      </w:r>
    </w:p>
    <w:p w:rsidR="00EF60BE" w:rsidRPr="00DD5CCF" w:rsidRDefault="00EF60BE" w:rsidP="00EF60BE">
      <w:pPr>
        <w:pStyle w:val="ad"/>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D5CCF">
        <w:rPr>
          <w:rFonts w:ascii="Times New Roman" w:hAnsi="Times New Roman" w:cs="Times New Roman"/>
          <w:sz w:val="28"/>
          <w:szCs w:val="28"/>
        </w:rPr>
        <w:t>выявление «проблемных зон» в управлении качеством образования на муниципальном и школьном уровне для их ликвидации;</w:t>
      </w:r>
    </w:p>
    <w:p w:rsidR="00EF60BE" w:rsidRDefault="00EF60BE" w:rsidP="00EF60BE">
      <w:pPr>
        <w:pStyle w:val="ad"/>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81002">
        <w:rPr>
          <w:rFonts w:ascii="Times New Roman" w:hAnsi="Times New Roman" w:cs="Times New Roman"/>
          <w:sz w:val="28"/>
          <w:szCs w:val="28"/>
        </w:rPr>
        <w:t>развитие</w:t>
      </w:r>
      <w:r>
        <w:rPr>
          <w:rFonts w:ascii="Times New Roman" w:hAnsi="Times New Roman" w:cs="Times New Roman"/>
          <w:sz w:val="28"/>
          <w:szCs w:val="28"/>
        </w:rPr>
        <w:t xml:space="preserve"> </w:t>
      </w:r>
      <w:r w:rsidRPr="00481002">
        <w:rPr>
          <w:rFonts w:ascii="Times New Roman" w:hAnsi="Times New Roman" w:cs="Times New Roman"/>
          <w:sz w:val="28"/>
          <w:szCs w:val="28"/>
        </w:rPr>
        <w:t>муниципальных</w:t>
      </w:r>
      <w:r>
        <w:rPr>
          <w:rFonts w:ascii="Times New Roman" w:hAnsi="Times New Roman" w:cs="Times New Roman"/>
          <w:sz w:val="28"/>
          <w:szCs w:val="28"/>
        </w:rPr>
        <w:t xml:space="preserve"> и школьных (институциональных) </w:t>
      </w:r>
      <w:r w:rsidRPr="00481002">
        <w:rPr>
          <w:rFonts w:ascii="Times New Roman" w:hAnsi="Times New Roman" w:cs="Times New Roman"/>
          <w:sz w:val="28"/>
          <w:szCs w:val="28"/>
        </w:rPr>
        <w:t>управленческих механизмов управления качеством образования;</w:t>
      </w:r>
    </w:p>
    <w:p w:rsidR="00EF60BE" w:rsidRPr="00481002" w:rsidRDefault="00EF60BE" w:rsidP="00EF60BE">
      <w:pPr>
        <w:pStyle w:val="ad"/>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рабочей группы, включающей специалистов регионального, муниципального и школьного уровней для разработки программы и координации деятельности исполнителей по её реализации; </w:t>
      </w:r>
    </w:p>
    <w:p w:rsidR="00EF60BE" w:rsidRPr="00DD5CCF" w:rsidRDefault="00EF60BE" w:rsidP="00EF60BE">
      <w:pPr>
        <w:pStyle w:val="ad"/>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D5CCF">
        <w:rPr>
          <w:rFonts w:ascii="Times New Roman" w:hAnsi="Times New Roman" w:cs="Times New Roman"/>
          <w:sz w:val="28"/>
          <w:szCs w:val="28"/>
        </w:rPr>
        <w:t xml:space="preserve">создание условий для профессионального развития педагогических и управленческих кадров общеобразовательных организаций, имеющих низкие образовательные результаты; </w:t>
      </w:r>
    </w:p>
    <w:p w:rsidR="00EF60BE" w:rsidRPr="00DD5CCF" w:rsidRDefault="00EF60BE" w:rsidP="00EF60BE">
      <w:pPr>
        <w:pStyle w:val="ad"/>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D5CCF">
        <w:rPr>
          <w:rFonts w:ascii="Times New Roman" w:hAnsi="Times New Roman" w:cs="Times New Roman"/>
          <w:sz w:val="28"/>
          <w:szCs w:val="28"/>
        </w:rPr>
        <w:t>устранение дефицита педагогических кадров в общеобразовательных организациях, имеющих низкие образовательные результаты;</w:t>
      </w:r>
    </w:p>
    <w:p w:rsidR="00EF60BE" w:rsidRPr="00DD5CCF" w:rsidRDefault="00EF60BE" w:rsidP="00EF60BE">
      <w:pPr>
        <w:pStyle w:val="ad"/>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D5CCF">
        <w:rPr>
          <w:rFonts w:ascii="Times New Roman" w:hAnsi="Times New Roman" w:cs="Times New Roman"/>
          <w:sz w:val="28"/>
          <w:szCs w:val="28"/>
        </w:rPr>
        <w:lastRenderedPageBreak/>
        <w:t>разработка рабочей группой программы поддержки, реализующей полный управленческий цикл;</w:t>
      </w:r>
    </w:p>
    <w:p w:rsidR="00EF60BE" w:rsidRPr="00DD5CCF" w:rsidRDefault="00EF60BE" w:rsidP="00EF60BE">
      <w:pPr>
        <w:pStyle w:val="ad"/>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D5CCF">
        <w:rPr>
          <w:rFonts w:ascii="Times New Roman" w:hAnsi="Times New Roman" w:cs="Times New Roman"/>
          <w:sz w:val="28"/>
          <w:szCs w:val="28"/>
        </w:rPr>
        <w:t xml:space="preserve">формирование организационных и информационных ресурсов для реализации программ поддержки; </w:t>
      </w:r>
    </w:p>
    <w:p w:rsidR="00EF60BE" w:rsidRPr="00DD5CCF" w:rsidRDefault="00EF60BE" w:rsidP="00EF60BE">
      <w:pPr>
        <w:pStyle w:val="ad"/>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D5CCF">
        <w:rPr>
          <w:rFonts w:ascii="Times New Roman" w:hAnsi="Times New Roman" w:cs="Times New Roman"/>
          <w:sz w:val="28"/>
          <w:szCs w:val="28"/>
        </w:rPr>
        <w:t xml:space="preserve">организация консультирования всех участников образовательных отношений по вопросам, связанным с реализацией конкретных мероприятий Концепции; </w:t>
      </w:r>
    </w:p>
    <w:p w:rsidR="00EF60BE" w:rsidRDefault="00EF60BE" w:rsidP="00EF60BE">
      <w:pPr>
        <w:pStyle w:val="ad"/>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D5CCF">
        <w:rPr>
          <w:rFonts w:ascii="Times New Roman" w:hAnsi="Times New Roman" w:cs="Times New Roman"/>
          <w:sz w:val="28"/>
          <w:szCs w:val="28"/>
        </w:rPr>
        <w:t>проведение на региональном уровне комплексного мониторинга, направленного на выявление динамики в общеобразовательных организациях, имеющих низкие образовательные результаты, определение результативности работы с ними муниципальных органов власти;</w:t>
      </w:r>
    </w:p>
    <w:p w:rsidR="00EF60BE" w:rsidRPr="00DD5CCF" w:rsidRDefault="00EF60BE" w:rsidP="00EF60BE">
      <w:pPr>
        <w:pStyle w:val="ad"/>
        <w:numPr>
          <w:ilvl w:val="0"/>
          <w:numId w:val="1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D5CCF">
        <w:rPr>
          <w:rFonts w:ascii="Times New Roman" w:hAnsi="Times New Roman" w:cs="Times New Roman"/>
          <w:sz w:val="28"/>
          <w:szCs w:val="28"/>
        </w:rPr>
        <w:t>реализация комплекса мер по развитию социального и образовательного партнерства, в том числе в целях повышения включенности общественности и родителей (законных представителей) обучающихся в образовательную деятельность</w:t>
      </w:r>
      <w:r>
        <w:rPr>
          <w:rFonts w:ascii="Times New Roman" w:hAnsi="Times New Roman" w:cs="Times New Roman"/>
          <w:sz w:val="28"/>
          <w:szCs w:val="28"/>
        </w:rPr>
        <w:t xml:space="preserve"> </w:t>
      </w:r>
      <w:r w:rsidRPr="00DD5CCF">
        <w:rPr>
          <w:rFonts w:ascii="Times New Roman" w:hAnsi="Times New Roman" w:cs="Times New Roman"/>
          <w:sz w:val="28"/>
          <w:szCs w:val="28"/>
        </w:rPr>
        <w:t>общеобразовательных организаций, имеющих низкие образовательные результаты.</w:t>
      </w:r>
    </w:p>
    <w:p w:rsidR="00EF60BE" w:rsidRPr="00481002" w:rsidRDefault="00EF60BE" w:rsidP="00EF60BE">
      <w:pPr>
        <w:autoSpaceDE w:val="0"/>
        <w:autoSpaceDN w:val="0"/>
        <w:adjustRightInd w:val="0"/>
        <w:jc w:val="both"/>
        <w:rPr>
          <w:rFonts w:eastAsia="Calibri"/>
          <w:sz w:val="28"/>
          <w:szCs w:val="28"/>
        </w:rPr>
      </w:pPr>
    </w:p>
    <w:p w:rsidR="00EF60BE" w:rsidRPr="00481002" w:rsidRDefault="00EF60BE" w:rsidP="00EF60BE">
      <w:pPr>
        <w:pStyle w:val="ad"/>
        <w:numPr>
          <w:ilvl w:val="0"/>
          <w:numId w:val="4"/>
        </w:numPr>
        <w:spacing w:after="0" w:line="240" w:lineRule="auto"/>
        <w:jc w:val="center"/>
        <w:rPr>
          <w:rFonts w:ascii="Times New Roman" w:hAnsi="Times New Roman" w:cs="Times New Roman"/>
          <w:b/>
          <w:sz w:val="28"/>
          <w:szCs w:val="28"/>
        </w:rPr>
      </w:pPr>
      <w:r w:rsidRPr="00481002">
        <w:rPr>
          <w:rFonts w:ascii="Times New Roman" w:hAnsi="Times New Roman" w:cs="Times New Roman"/>
          <w:b/>
          <w:sz w:val="28"/>
          <w:szCs w:val="28"/>
        </w:rPr>
        <w:t>Принципы реализации Концепции</w:t>
      </w: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r w:rsidRPr="00481002">
        <w:rPr>
          <w:rFonts w:ascii="Times New Roman" w:hAnsi="Times New Roman" w:cs="Times New Roman"/>
          <w:sz w:val="28"/>
          <w:szCs w:val="28"/>
        </w:rPr>
        <w:t>Основные принципы реализации Концепции:</w:t>
      </w: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81002">
        <w:rPr>
          <w:rFonts w:ascii="Times New Roman" w:hAnsi="Times New Roman" w:cs="Times New Roman"/>
          <w:sz w:val="28"/>
          <w:szCs w:val="28"/>
        </w:rPr>
        <w:t>принцип сотрудничества, который предполагает, что качественное образование – это результат совместной работы всех групп и участников образовательных отношений. В соответствии с принципом сотрудничества каждый участник проекта разделяет ответственность за его результат и готов к сотрудничеству с другими участниками проекта для достижения общих целей;</w:t>
      </w: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81002">
        <w:rPr>
          <w:rFonts w:ascii="Times New Roman" w:hAnsi="Times New Roman" w:cs="Times New Roman"/>
          <w:sz w:val="28"/>
          <w:szCs w:val="28"/>
        </w:rPr>
        <w:t>принцип открытости и объективности, который предполагает, что все действия в рамках реализации данного проекта основываются на объективной информации о качестве подготовки обучающихся и на доступности данной информации для всех участников проекта;</w:t>
      </w:r>
    </w:p>
    <w:p w:rsidR="00EF60BE" w:rsidRDefault="00EF60BE" w:rsidP="00EF60BE">
      <w:pPr>
        <w:pStyle w:val="ad"/>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81002">
        <w:rPr>
          <w:rFonts w:ascii="Times New Roman" w:hAnsi="Times New Roman" w:cs="Times New Roman"/>
          <w:sz w:val="28"/>
          <w:szCs w:val="28"/>
        </w:rPr>
        <w:t>использование методик, которые уже были разработаны ранее и апробированы в реальн</w:t>
      </w:r>
      <w:r w:rsidR="00683918">
        <w:rPr>
          <w:rFonts w:ascii="Times New Roman" w:hAnsi="Times New Roman" w:cs="Times New Roman"/>
          <w:sz w:val="28"/>
          <w:szCs w:val="28"/>
        </w:rPr>
        <w:t>ой образовательной деятельности;</w:t>
      </w:r>
      <w:r w:rsidRPr="00481002">
        <w:rPr>
          <w:rFonts w:ascii="Times New Roman" w:hAnsi="Times New Roman" w:cs="Times New Roman"/>
          <w:sz w:val="28"/>
          <w:szCs w:val="28"/>
        </w:rPr>
        <w:t xml:space="preserve"> </w:t>
      </w: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использование передового педагогического опыта.</w:t>
      </w: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r w:rsidRPr="00481002">
        <w:rPr>
          <w:rFonts w:ascii="Times New Roman" w:hAnsi="Times New Roman" w:cs="Times New Roman"/>
          <w:sz w:val="28"/>
          <w:szCs w:val="28"/>
        </w:rPr>
        <w:t>Такой подход позволяет реализовать организационные меры с максимальной эффективностью, поскольку дает возможность не только опираться на научно обоснованные методики, но и использовать тот опыт в реализации мер поддержки образовательных организаций, имеющих низкие образовательные результаты</w:t>
      </w:r>
      <w:r>
        <w:rPr>
          <w:rFonts w:ascii="Times New Roman" w:hAnsi="Times New Roman" w:cs="Times New Roman"/>
          <w:sz w:val="28"/>
          <w:szCs w:val="28"/>
        </w:rPr>
        <w:t>,</w:t>
      </w:r>
      <w:r w:rsidRPr="00481002">
        <w:rPr>
          <w:rFonts w:ascii="Times New Roman" w:hAnsi="Times New Roman" w:cs="Times New Roman"/>
          <w:sz w:val="28"/>
          <w:szCs w:val="28"/>
        </w:rPr>
        <w:t xml:space="preserve"> который есть у российской системы образования.</w:t>
      </w:r>
    </w:p>
    <w:p w:rsidR="00EF60BE" w:rsidRPr="00481002" w:rsidRDefault="00EF60BE" w:rsidP="00EF60BE">
      <w:pPr>
        <w:pStyle w:val="ad"/>
        <w:spacing w:after="0" w:line="240" w:lineRule="auto"/>
        <w:ind w:left="0" w:firstLine="720"/>
        <w:jc w:val="both"/>
        <w:rPr>
          <w:rFonts w:ascii="Times New Roman" w:hAnsi="Times New Roman" w:cs="Times New Roman"/>
          <w:b/>
          <w:sz w:val="28"/>
          <w:szCs w:val="28"/>
        </w:rPr>
      </w:pPr>
    </w:p>
    <w:p w:rsidR="00EF60BE" w:rsidRPr="00481002" w:rsidRDefault="00683918" w:rsidP="00EF60BE">
      <w:pPr>
        <w:pStyle w:val="ad"/>
        <w:numPr>
          <w:ilvl w:val="0"/>
          <w:numId w:val="4"/>
        </w:numPr>
        <w:tabs>
          <w:tab w:val="left" w:pos="142"/>
          <w:tab w:val="left" w:pos="284"/>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EF60BE" w:rsidRPr="00481002">
        <w:rPr>
          <w:rFonts w:ascii="Times New Roman" w:hAnsi="Times New Roman" w:cs="Times New Roman"/>
          <w:b/>
          <w:sz w:val="28"/>
          <w:szCs w:val="28"/>
        </w:rPr>
        <w:t>Основные механизмы реализации Концепции</w:t>
      </w:r>
    </w:p>
    <w:p w:rsidR="00EF60BE" w:rsidRPr="00481002" w:rsidRDefault="00EF60BE" w:rsidP="00EF60BE">
      <w:pPr>
        <w:pStyle w:val="ad"/>
        <w:tabs>
          <w:tab w:val="left" w:pos="142"/>
        </w:tabs>
        <w:spacing w:after="0" w:line="240" w:lineRule="auto"/>
        <w:ind w:left="0"/>
        <w:rPr>
          <w:rFonts w:ascii="Times New Roman" w:hAnsi="Times New Roman" w:cs="Times New Roman"/>
          <w:b/>
          <w:sz w:val="28"/>
          <w:szCs w:val="28"/>
        </w:rPr>
      </w:pPr>
    </w:p>
    <w:p w:rsidR="00EF60BE" w:rsidRPr="00481002" w:rsidRDefault="00EF60BE" w:rsidP="00EF60BE">
      <w:pPr>
        <w:autoSpaceDE w:val="0"/>
        <w:autoSpaceDN w:val="0"/>
        <w:adjustRightInd w:val="0"/>
        <w:ind w:firstLine="720"/>
        <w:jc w:val="both"/>
        <w:rPr>
          <w:sz w:val="28"/>
          <w:szCs w:val="28"/>
        </w:rPr>
      </w:pPr>
      <w:r w:rsidRPr="00481002">
        <w:rPr>
          <w:sz w:val="28"/>
          <w:szCs w:val="28"/>
        </w:rPr>
        <w:t xml:space="preserve">В рамках мероприятий по повышению качества образования в общеобразовательных организациях, имеющих низкие образовательные </w:t>
      </w:r>
      <w:r w:rsidRPr="00481002">
        <w:rPr>
          <w:sz w:val="28"/>
          <w:szCs w:val="28"/>
        </w:rPr>
        <w:lastRenderedPageBreak/>
        <w:t>результаты, путем реализации региональных и муниципальных проектов и распространения их результатов предусматривается:</w:t>
      </w:r>
    </w:p>
    <w:p w:rsidR="00EF60BE" w:rsidRPr="00A2188F" w:rsidRDefault="00EF60BE" w:rsidP="00EF60BE">
      <w:pPr>
        <w:pStyle w:val="ad"/>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2188F">
        <w:rPr>
          <w:rFonts w:ascii="Times New Roman" w:hAnsi="Times New Roman" w:cs="Times New Roman"/>
          <w:sz w:val="28"/>
          <w:szCs w:val="28"/>
        </w:rPr>
        <w:t>Реализация муниципальных и школьных программ по повышению качества образования в общеобразовательных организациях, имеющих низкие образовательные результаты.</w:t>
      </w:r>
    </w:p>
    <w:p w:rsidR="00EF60BE" w:rsidRPr="00481002" w:rsidRDefault="00EF60BE" w:rsidP="00EF60BE">
      <w:pPr>
        <w:tabs>
          <w:tab w:val="left" w:pos="993"/>
        </w:tabs>
        <w:autoSpaceDE w:val="0"/>
        <w:autoSpaceDN w:val="0"/>
        <w:adjustRightInd w:val="0"/>
        <w:ind w:firstLine="709"/>
        <w:jc w:val="both"/>
        <w:rPr>
          <w:sz w:val="28"/>
          <w:szCs w:val="28"/>
        </w:rPr>
      </w:pPr>
      <w:r w:rsidRPr="00481002">
        <w:rPr>
          <w:sz w:val="28"/>
          <w:szCs w:val="28"/>
        </w:rPr>
        <w:t>Использование программно-целевого подхода обеспечивает большую достижимость заявленных результатов, оптимизацию процесса. На данном этапе особое значение имеет внедрение механизмов входной углубленной диагностики в общеобразовательных организациях, механизмов промежуточного и итогового мониторинга результативности программ улучшения образовательных результатов (модели «вход – выход», «вход – процесс – выход»), в том числе с использованием системы контекстных показателей</w:t>
      </w:r>
      <w:r>
        <w:rPr>
          <w:sz w:val="28"/>
          <w:szCs w:val="28"/>
        </w:rPr>
        <w:t>,</w:t>
      </w:r>
      <w:r w:rsidRPr="00481002">
        <w:rPr>
          <w:sz w:val="28"/>
          <w:szCs w:val="28"/>
        </w:rPr>
        <w:t xml:space="preserve"> использованием механизма сопостав</w:t>
      </w:r>
      <w:r>
        <w:rPr>
          <w:sz w:val="28"/>
          <w:szCs w:val="28"/>
        </w:rPr>
        <w:t>ления по типу «цена – качество»</w:t>
      </w:r>
      <w:r w:rsidRPr="00481002">
        <w:rPr>
          <w:sz w:val="28"/>
          <w:szCs w:val="28"/>
        </w:rPr>
        <w:t xml:space="preserve"> сопутствующих социологических и социально-психологических исследований.</w:t>
      </w:r>
    </w:p>
    <w:p w:rsidR="00EF60BE" w:rsidRPr="00481002" w:rsidRDefault="00EF60BE" w:rsidP="00EF60BE">
      <w:pPr>
        <w:pStyle w:val="ad"/>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81002">
        <w:rPr>
          <w:rFonts w:ascii="Times New Roman" w:hAnsi="Times New Roman" w:cs="Times New Roman"/>
          <w:sz w:val="28"/>
          <w:szCs w:val="28"/>
        </w:rPr>
        <w:t xml:space="preserve">Проведение анализа и мониторинга результативности </w:t>
      </w:r>
      <w:proofErr w:type="gramStart"/>
      <w:r w:rsidRPr="00481002">
        <w:rPr>
          <w:rFonts w:ascii="Times New Roman" w:hAnsi="Times New Roman" w:cs="Times New Roman"/>
          <w:sz w:val="28"/>
          <w:szCs w:val="28"/>
        </w:rPr>
        <w:t>реализации</w:t>
      </w:r>
      <w:proofErr w:type="gramEnd"/>
      <w:r w:rsidRPr="00481002">
        <w:rPr>
          <w:rFonts w:ascii="Times New Roman" w:hAnsi="Times New Roman" w:cs="Times New Roman"/>
          <w:sz w:val="28"/>
          <w:szCs w:val="28"/>
        </w:rPr>
        <w:t xml:space="preserve"> муниципальных и школьных программ даст возможность получить информацию о динамике изменений в общеобразовательных организациях, имеющих низкие образовательные результаты, необходимую для принятия эффективных управленческих решений.</w:t>
      </w:r>
    </w:p>
    <w:p w:rsidR="00EF60BE" w:rsidRPr="00A2188F" w:rsidRDefault="00EF60BE" w:rsidP="00EF60BE">
      <w:pPr>
        <w:pStyle w:val="ad"/>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2188F">
        <w:rPr>
          <w:rFonts w:ascii="Times New Roman" w:hAnsi="Times New Roman" w:cs="Times New Roman"/>
          <w:sz w:val="28"/>
          <w:szCs w:val="28"/>
        </w:rPr>
        <w:t>Модернизация нормативно-методической базы</w:t>
      </w:r>
      <w:r>
        <w:rPr>
          <w:rFonts w:ascii="Times New Roman" w:hAnsi="Times New Roman" w:cs="Times New Roman"/>
          <w:sz w:val="28"/>
          <w:szCs w:val="28"/>
        </w:rPr>
        <w:t xml:space="preserve"> </w:t>
      </w:r>
      <w:r w:rsidRPr="00A2188F">
        <w:rPr>
          <w:rFonts w:ascii="Times New Roman" w:hAnsi="Times New Roman" w:cs="Times New Roman"/>
          <w:sz w:val="28"/>
          <w:szCs w:val="28"/>
        </w:rPr>
        <w:t>в</w:t>
      </w:r>
      <w:r>
        <w:rPr>
          <w:rFonts w:ascii="Times New Roman" w:hAnsi="Times New Roman" w:cs="Times New Roman"/>
          <w:sz w:val="28"/>
          <w:szCs w:val="28"/>
        </w:rPr>
        <w:t xml:space="preserve"> </w:t>
      </w:r>
      <w:r w:rsidRPr="00A2188F">
        <w:rPr>
          <w:rFonts w:ascii="Times New Roman" w:hAnsi="Times New Roman" w:cs="Times New Roman"/>
          <w:sz w:val="28"/>
          <w:szCs w:val="28"/>
        </w:rPr>
        <w:t>общеобразовательных организациях, имеющих низкие образовательные результаты.</w:t>
      </w:r>
    </w:p>
    <w:p w:rsidR="00EF60BE" w:rsidRDefault="00EF60BE" w:rsidP="00EF60BE">
      <w:pPr>
        <w:pStyle w:val="ad"/>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0CED">
        <w:rPr>
          <w:rFonts w:ascii="Times New Roman" w:hAnsi="Times New Roman" w:cs="Times New Roman"/>
          <w:sz w:val="28"/>
          <w:szCs w:val="28"/>
        </w:rPr>
        <w:t>Подготовка к реализации корректировки образовательных программ начального общего, основного общего и среднего общего образования в общеобразовательных организациях на основе результатов ВПР, ОГЭ и ЕГЭ.</w:t>
      </w:r>
    </w:p>
    <w:p w:rsidR="00EF60BE" w:rsidRPr="00A2188F" w:rsidRDefault="00EF60BE" w:rsidP="00EF60BE">
      <w:pPr>
        <w:pStyle w:val="ad"/>
        <w:numPr>
          <w:ilvl w:val="2"/>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0CED">
        <w:rPr>
          <w:rFonts w:ascii="Times New Roman" w:hAnsi="Times New Roman" w:cs="Times New Roman"/>
          <w:sz w:val="28"/>
          <w:szCs w:val="28"/>
        </w:rPr>
        <w:t xml:space="preserve">Анализ результатов ВПР по </w:t>
      </w:r>
      <w:r>
        <w:rPr>
          <w:rFonts w:ascii="Times New Roman" w:hAnsi="Times New Roman" w:cs="Times New Roman"/>
          <w:sz w:val="28"/>
          <w:szCs w:val="28"/>
        </w:rPr>
        <w:t xml:space="preserve">всем параллелям, ГИА - 9 класс, </w:t>
      </w:r>
      <w:r w:rsidRPr="00AF0CED">
        <w:rPr>
          <w:rFonts w:ascii="Times New Roman" w:hAnsi="Times New Roman" w:cs="Times New Roman"/>
          <w:sz w:val="28"/>
          <w:szCs w:val="28"/>
        </w:rPr>
        <w:t>ГИА-</w:t>
      </w:r>
      <w:r>
        <w:rPr>
          <w:rFonts w:ascii="Times New Roman" w:hAnsi="Times New Roman" w:cs="Times New Roman"/>
          <w:sz w:val="28"/>
          <w:szCs w:val="28"/>
        </w:rPr>
        <w:t xml:space="preserve">11 класс (внутри  школы) для каждого: </w:t>
      </w:r>
      <w:r w:rsidRPr="00AF0CED">
        <w:rPr>
          <w:rFonts w:ascii="Times New Roman" w:hAnsi="Times New Roman" w:cs="Times New Roman"/>
          <w:sz w:val="28"/>
          <w:szCs w:val="28"/>
        </w:rPr>
        <w:t>обучающегося/класса</w:t>
      </w:r>
      <w:r w:rsidRPr="00E059DA">
        <w:rPr>
          <w:rFonts w:ascii="Times New Roman" w:hAnsi="Times New Roman" w:cs="Times New Roman"/>
          <w:sz w:val="28"/>
          <w:szCs w:val="28"/>
        </w:rPr>
        <w:t>/</w:t>
      </w:r>
      <w:r w:rsidRPr="00A2188F">
        <w:rPr>
          <w:rFonts w:ascii="Times New Roman" w:hAnsi="Times New Roman" w:cs="Times New Roman"/>
          <w:sz w:val="28"/>
          <w:szCs w:val="28"/>
        </w:rPr>
        <w:t>параллели/общеобразовательной организации.</w:t>
      </w:r>
    </w:p>
    <w:p w:rsidR="00EF60BE" w:rsidRPr="007825B8" w:rsidRDefault="00EF60BE" w:rsidP="00EF60BE">
      <w:pPr>
        <w:pStyle w:val="ad"/>
        <w:numPr>
          <w:ilvl w:val="2"/>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F0CED">
        <w:rPr>
          <w:rFonts w:ascii="Times New Roman" w:hAnsi="Times New Roman" w:cs="Times New Roman"/>
          <w:sz w:val="28"/>
          <w:szCs w:val="28"/>
        </w:rPr>
        <w:t>Результаты анализа формируются в виде аналитических справок, в которых отображаются дефициты по конкретному</w:t>
      </w:r>
      <w:r>
        <w:rPr>
          <w:rFonts w:ascii="Times New Roman" w:hAnsi="Times New Roman" w:cs="Times New Roman"/>
          <w:sz w:val="28"/>
          <w:szCs w:val="28"/>
        </w:rPr>
        <w:t xml:space="preserve"> учебному предмету   для каждого: </w:t>
      </w:r>
      <w:r w:rsidRPr="00AF0CED">
        <w:rPr>
          <w:rFonts w:ascii="Times New Roman" w:hAnsi="Times New Roman" w:cs="Times New Roman"/>
          <w:sz w:val="28"/>
          <w:szCs w:val="28"/>
        </w:rPr>
        <w:t>обучающегося/</w:t>
      </w:r>
      <w:r w:rsidRPr="00291E52">
        <w:rPr>
          <w:rFonts w:ascii="Times New Roman" w:hAnsi="Times New Roman" w:cs="Times New Roman"/>
          <w:sz w:val="28"/>
          <w:szCs w:val="28"/>
        </w:rPr>
        <w:t>класса/параллели/</w:t>
      </w:r>
      <w:r w:rsidRPr="007825B8">
        <w:rPr>
          <w:rFonts w:ascii="Times New Roman" w:hAnsi="Times New Roman" w:cs="Times New Roman"/>
          <w:sz w:val="28"/>
          <w:szCs w:val="28"/>
        </w:rPr>
        <w:t>общеобразовательной организации.</w:t>
      </w:r>
    </w:p>
    <w:p w:rsidR="00EF60BE" w:rsidRPr="00F327FE" w:rsidRDefault="00EF60BE" w:rsidP="00EF60BE">
      <w:pPr>
        <w:pStyle w:val="ad"/>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2188F">
        <w:rPr>
          <w:rFonts w:ascii="Times New Roman" w:hAnsi="Times New Roman" w:cs="Times New Roman"/>
          <w:sz w:val="28"/>
          <w:szCs w:val="28"/>
        </w:rPr>
        <w:t>Внесение изменений в рабочие программы по учебному предмету/курсу (в части учебного плана, формируемой участниками образовательных отношений)</w:t>
      </w:r>
      <w:r>
        <w:rPr>
          <w:rFonts w:ascii="Times New Roman" w:hAnsi="Times New Roman" w:cs="Times New Roman"/>
          <w:sz w:val="28"/>
          <w:szCs w:val="28"/>
        </w:rPr>
        <w:t>/</w:t>
      </w:r>
      <w:r w:rsidRPr="00A2188F">
        <w:rPr>
          <w:rFonts w:ascii="Times New Roman" w:hAnsi="Times New Roman" w:cs="Times New Roman"/>
          <w:sz w:val="28"/>
          <w:szCs w:val="28"/>
        </w:rPr>
        <w:t>курсов внеурочной деятельности, направленных на формирование и развитие несформированных умений, видов деятельности обучающихся.</w:t>
      </w:r>
    </w:p>
    <w:p w:rsidR="00EF60BE" w:rsidRPr="00D35EE2" w:rsidRDefault="00EF60BE" w:rsidP="0082663E">
      <w:pPr>
        <w:pStyle w:val="ad"/>
        <w:numPr>
          <w:ilvl w:val="1"/>
          <w:numId w:val="38"/>
        </w:numPr>
        <w:spacing w:after="0" w:line="240" w:lineRule="auto"/>
        <w:ind w:left="0" w:firstLine="709"/>
        <w:jc w:val="both"/>
        <w:rPr>
          <w:rFonts w:ascii="Times New Roman" w:hAnsi="Times New Roman" w:cs="Times New Roman"/>
          <w:sz w:val="28"/>
          <w:szCs w:val="28"/>
        </w:rPr>
      </w:pPr>
      <w:r w:rsidRPr="00A2188F">
        <w:rPr>
          <w:rFonts w:ascii="Times New Roman" w:hAnsi="Times New Roman" w:cs="Times New Roman"/>
          <w:sz w:val="28"/>
          <w:szCs w:val="28"/>
        </w:rPr>
        <w:t>Изменения, вносимые в рабочие программы по учебному предмету, могут быть утверждены в виде Приложения к рабочей программе по учебному предмету на текущий учебный год.</w:t>
      </w:r>
    </w:p>
    <w:p w:rsidR="00EF60BE" w:rsidRPr="00D35EE2" w:rsidRDefault="00EF60BE" w:rsidP="00EF60BE">
      <w:pPr>
        <w:pStyle w:val="ad"/>
        <w:numPr>
          <w:ilvl w:val="1"/>
          <w:numId w:val="11"/>
        </w:numPr>
        <w:spacing w:after="0" w:line="240" w:lineRule="auto"/>
        <w:ind w:left="0" w:firstLine="709"/>
        <w:jc w:val="both"/>
        <w:rPr>
          <w:rFonts w:ascii="Times New Roman" w:hAnsi="Times New Roman" w:cs="Times New Roman"/>
          <w:sz w:val="28"/>
          <w:szCs w:val="28"/>
        </w:rPr>
      </w:pPr>
      <w:r w:rsidRPr="00A2188F">
        <w:rPr>
          <w:rFonts w:ascii="Times New Roman" w:hAnsi="Times New Roman" w:cs="Times New Roman"/>
          <w:sz w:val="28"/>
          <w:szCs w:val="28"/>
        </w:rPr>
        <w:lastRenderedPageBreak/>
        <w:t>Изменения, вносимые в рабочие программы по учебному курсу, могут быть утверждены в виде Приложения к рабочей программе по учебному курсу на текущий учебный год.</w:t>
      </w:r>
    </w:p>
    <w:p w:rsidR="00EF60BE" w:rsidRDefault="00EF60BE" w:rsidP="00EF60BE">
      <w:pPr>
        <w:pStyle w:val="ad"/>
        <w:numPr>
          <w:ilvl w:val="1"/>
          <w:numId w:val="11"/>
        </w:numPr>
        <w:spacing w:after="0" w:line="240" w:lineRule="auto"/>
        <w:ind w:left="0" w:firstLine="709"/>
        <w:jc w:val="both"/>
        <w:rPr>
          <w:rFonts w:ascii="Times New Roman" w:hAnsi="Times New Roman" w:cs="Times New Roman"/>
          <w:sz w:val="28"/>
          <w:szCs w:val="28"/>
        </w:rPr>
      </w:pPr>
      <w:r w:rsidRPr="00A2188F">
        <w:rPr>
          <w:rFonts w:ascii="Times New Roman" w:hAnsi="Times New Roman" w:cs="Times New Roman"/>
          <w:sz w:val="28"/>
          <w:szCs w:val="28"/>
        </w:rPr>
        <w:t>Изменения, вносимые в рабочие программы по курсу внеурочной деятельности, могут быть утверждены в виде Приложения к рабочей программе по курсу внеурочной деятельности на текущий учебный год.</w:t>
      </w:r>
    </w:p>
    <w:p w:rsidR="00EF60BE" w:rsidRPr="00D35EE2" w:rsidRDefault="00EF60BE" w:rsidP="00EF60BE">
      <w:pPr>
        <w:pStyle w:val="ad"/>
        <w:numPr>
          <w:ilvl w:val="1"/>
          <w:numId w:val="11"/>
        </w:numPr>
        <w:spacing w:after="0" w:line="240" w:lineRule="auto"/>
        <w:ind w:left="0" w:firstLine="709"/>
        <w:jc w:val="both"/>
        <w:rPr>
          <w:rFonts w:ascii="Times New Roman" w:hAnsi="Times New Roman" w:cs="Times New Roman"/>
          <w:sz w:val="28"/>
          <w:szCs w:val="28"/>
        </w:rPr>
      </w:pPr>
      <w:r w:rsidRPr="00D35EE2">
        <w:rPr>
          <w:rFonts w:ascii="Times New Roman" w:hAnsi="Times New Roman" w:cs="Times New Roman"/>
          <w:sz w:val="28"/>
          <w:szCs w:val="28"/>
        </w:rPr>
        <w:t xml:space="preserve">Приложение с изменениями к рабочей программе разрабатывается учителем-предметником, рассматривается (проходит экспертизу) на школьном методическом объединении, согласуется у курирующего заместителя руководителя </w:t>
      </w:r>
      <w:r>
        <w:rPr>
          <w:rFonts w:ascii="Times New Roman" w:hAnsi="Times New Roman" w:cs="Times New Roman"/>
          <w:sz w:val="28"/>
          <w:szCs w:val="28"/>
        </w:rPr>
        <w:t>общеобразовательной организации</w:t>
      </w:r>
      <w:r w:rsidRPr="00D35EE2">
        <w:rPr>
          <w:rFonts w:ascii="Times New Roman" w:hAnsi="Times New Roman" w:cs="Times New Roman"/>
          <w:sz w:val="28"/>
          <w:szCs w:val="28"/>
        </w:rPr>
        <w:t xml:space="preserve"> (при наличии), утверждается руководителем общеобразовательной организации.</w:t>
      </w:r>
    </w:p>
    <w:p w:rsidR="00EF60BE" w:rsidRDefault="00EF60BE" w:rsidP="00EF60BE">
      <w:pPr>
        <w:pStyle w:val="ad"/>
        <w:numPr>
          <w:ilvl w:val="1"/>
          <w:numId w:val="11"/>
        </w:numPr>
        <w:spacing w:after="0" w:line="240" w:lineRule="auto"/>
        <w:ind w:left="0" w:firstLine="709"/>
        <w:jc w:val="both"/>
        <w:rPr>
          <w:rFonts w:ascii="Times New Roman" w:hAnsi="Times New Roman" w:cs="Times New Roman"/>
          <w:sz w:val="28"/>
          <w:szCs w:val="28"/>
        </w:rPr>
      </w:pPr>
      <w:r w:rsidRPr="00A2188F">
        <w:rPr>
          <w:rFonts w:ascii="Times New Roman" w:hAnsi="Times New Roman" w:cs="Times New Roman"/>
          <w:sz w:val="28"/>
          <w:szCs w:val="28"/>
        </w:rPr>
        <w:t>Утвержденные приложения рекомендуется разместить в соответствующем разделе на сайте общеобразовательной организации.</w:t>
      </w:r>
    </w:p>
    <w:p w:rsidR="00EF60BE" w:rsidRDefault="00EF60BE" w:rsidP="00EF60BE">
      <w:pPr>
        <w:pStyle w:val="ad"/>
        <w:numPr>
          <w:ilvl w:val="1"/>
          <w:numId w:val="11"/>
        </w:numPr>
        <w:spacing w:after="0" w:line="240" w:lineRule="auto"/>
        <w:ind w:left="0" w:firstLine="709"/>
        <w:jc w:val="both"/>
        <w:rPr>
          <w:rFonts w:ascii="Times New Roman" w:hAnsi="Times New Roman" w:cs="Times New Roman"/>
          <w:sz w:val="28"/>
          <w:szCs w:val="28"/>
        </w:rPr>
      </w:pPr>
      <w:r w:rsidRPr="00A2188F">
        <w:rPr>
          <w:rFonts w:ascii="Times New Roman" w:hAnsi="Times New Roman" w:cs="Times New Roman"/>
          <w:sz w:val="28"/>
          <w:szCs w:val="28"/>
        </w:rPr>
        <w:t xml:space="preserve">В рамках учебных предметов дополнительные часы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могут быть изысканы за счет: </w:t>
      </w:r>
    </w:p>
    <w:p w:rsidR="00EF60BE" w:rsidRDefault="00EF60BE" w:rsidP="00EF60BE">
      <w:pPr>
        <w:pStyle w:val="ad"/>
        <w:numPr>
          <w:ilvl w:val="2"/>
          <w:numId w:val="11"/>
        </w:numPr>
        <w:spacing w:after="0" w:line="240" w:lineRule="auto"/>
        <w:ind w:left="0" w:firstLine="709"/>
        <w:jc w:val="both"/>
        <w:rPr>
          <w:rFonts w:ascii="Times New Roman" w:hAnsi="Times New Roman" w:cs="Times New Roman"/>
          <w:sz w:val="28"/>
          <w:szCs w:val="28"/>
        </w:rPr>
      </w:pPr>
      <w:r w:rsidRPr="00A2188F">
        <w:rPr>
          <w:rFonts w:ascii="Times New Roman" w:hAnsi="Times New Roman" w:cs="Times New Roman"/>
          <w:sz w:val="28"/>
          <w:szCs w:val="28"/>
        </w:rPr>
        <w:t xml:space="preserve">резервного времени (при наличии); </w:t>
      </w:r>
    </w:p>
    <w:p w:rsidR="00EF60BE" w:rsidRDefault="00EF60BE" w:rsidP="00EF60BE">
      <w:pPr>
        <w:pStyle w:val="ad"/>
        <w:numPr>
          <w:ilvl w:val="2"/>
          <w:numId w:val="11"/>
        </w:numPr>
        <w:spacing w:after="0" w:line="240" w:lineRule="auto"/>
        <w:ind w:left="0" w:firstLine="709"/>
        <w:jc w:val="both"/>
        <w:rPr>
          <w:rFonts w:ascii="Times New Roman" w:hAnsi="Times New Roman" w:cs="Times New Roman"/>
          <w:sz w:val="28"/>
          <w:szCs w:val="28"/>
        </w:rPr>
      </w:pPr>
      <w:r w:rsidRPr="00A2188F">
        <w:rPr>
          <w:rFonts w:ascii="Times New Roman" w:hAnsi="Times New Roman" w:cs="Times New Roman"/>
          <w:sz w:val="28"/>
          <w:szCs w:val="28"/>
        </w:rPr>
        <w:t xml:space="preserve">уменьшения количества часов, отводимых на повторение освоенного содержания; </w:t>
      </w:r>
    </w:p>
    <w:p w:rsidR="00EF60BE" w:rsidRDefault="00EF60BE" w:rsidP="00EF60BE">
      <w:pPr>
        <w:pStyle w:val="ad"/>
        <w:numPr>
          <w:ilvl w:val="2"/>
          <w:numId w:val="11"/>
        </w:numPr>
        <w:spacing w:after="0" w:line="240" w:lineRule="auto"/>
        <w:ind w:left="0" w:firstLine="709"/>
        <w:jc w:val="both"/>
        <w:rPr>
          <w:rFonts w:ascii="Times New Roman" w:hAnsi="Times New Roman" w:cs="Times New Roman"/>
          <w:sz w:val="28"/>
          <w:szCs w:val="28"/>
        </w:rPr>
      </w:pPr>
      <w:r w:rsidRPr="00A2188F">
        <w:rPr>
          <w:rFonts w:ascii="Times New Roman" w:hAnsi="Times New Roman" w:cs="Times New Roman"/>
          <w:sz w:val="28"/>
          <w:szCs w:val="28"/>
        </w:rPr>
        <w:t>включения в освоение нового учебного материала и формирование соответствующих планируемых результатов с теми умениями и видами деятельности, которые по результатам исследования были выявлены как проблемные поля, дефициты в разрезе каждого конкретного обучающегося, класса, параллели, всей общеобразовательной организации.</w:t>
      </w:r>
    </w:p>
    <w:p w:rsidR="00EF60BE" w:rsidRDefault="00EF60BE" w:rsidP="00EF60BE">
      <w:pPr>
        <w:pStyle w:val="ad"/>
        <w:numPr>
          <w:ilvl w:val="1"/>
          <w:numId w:val="11"/>
        </w:numPr>
        <w:tabs>
          <w:tab w:val="left" w:pos="1276"/>
        </w:tabs>
        <w:spacing w:after="0" w:line="240" w:lineRule="auto"/>
        <w:ind w:left="0" w:firstLine="709"/>
        <w:jc w:val="both"/>
        <w:rPr>
          <w:rFonts w:ascii="Times New Roman" w:hAnsi="Times New Roman" w:cs="Times New Roman"/>
          <w:sz w:val="28"/>
          <w:szCs w:val="28"/>
        </w:rPr>
      </w:pPr>
      <w:proofErr w:type="gramStart"/>
      <w:r w:rsidRPr="00D35EE2">
        <w:rPr>
          <w:rFonts w:ascii="Times New Roman" w:hAnsi="Times New Roman" w:cs="Times New Roman"/>
          <w:sz w:val="28"/>
          <w:szCs w:val="28"/>
        </w:rPr>
        <w:t>В рамках учебных курсов как реализации части учебного плана, формируемой участниками образовательных отношений, и курсов внеурочной деятельности во второй четверти или первой части второго триместра все количество часов может быть отведено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w:t>
      </w:r>
      <w:r>
        <w:rPr>
          <w:rFonts w:ascii="Times New Roman" w:hAnsi="Times New Roman" w:cs="Times New Roman"/>
          <w:sz w:val="28"/>
          <w:szCs w:val="28"/>
        </w:rPr>
        <w:t xml:space="preserve"> в</w:t>
      </w:r>
      <w:r w:rsidRPr="00D35EE2">
        <w:rPr>
          <w:rFonts w:ascii="Times New Roman" w:hAnsi="Times New Roman" w:cs="Times New Roman"/>
          <w:sz w:val="28"/>
          <w:szCs w:val="28"/>
        </w:rPr>
        <w:t xml:space="preserve"> обобщенном плане варианта</w:t>
      </w:r>
      <w:proofErr w:type="gramEnd"/>
      <w:r w:rsidRPr="00D35EE2">
        <w:rPr>
          <w:rFonts w:ascii="Times New Roman" w:hAnsi="Times New Roman" w:cs="Times New Roman"/>
          <w:sz w:val="28"/>
          <w:szCs w:val="28"/>
        </w:rPr>
        <w:t xml:space="preserve"> проверочной работы по конкретному учебному предмету.</w:t>
      </w:r>
    </w:p>
    <w:p w:rsidR="00EF60BE" w:rsidRPr="00D35EE2" w:rsidRDefault="00EF60BE" w:rsidP="00EF60BE">
      <w:pPr>
        <w:pStyle w:val="ad"/>
        <w:numPr>
          <w:ilvl w:val="0"/>
          <w:numId w:val="12"/>
        </w:numPr>
        <w:tabs>
          <w:tab w:val="left" w:pos="1134"/>
        </w:tabs>
        <w:spacing w:after="0" w:line="240" w:lineRule="auto"/>
        <w:ind w:left="0" w:firstLine="709"/>
        <w:jc w:val="both"/>
        <w:rPr>
          <w:rFonts w:ascii="Times New Roman" w:hAnsi="Times New Roman" w:cs="Times New Roman"/>
          <w:sz w:val="28"/>
          <w:szCs w:val="28"/>
        </w:rPr>
      </w:pPr>
      <w:r w:rsidRPr="00D35EE2">
        <w:rPr>
          <w:rFonts w:ascii="Times New Roman" w:hAnsi="Times New Roman" w:cs="Times New Roman"/>
          <w:sz w:val="28"/>
          <w:szCs w:val="28"/>
        </w:rPr>
        <w:t>Внес</w:t>
      </w:r>
      <w:r>
        <w:rPr>
          <w:rFonts w:ascii="Times New Roman" w:hAnsi="Times New Roman" w:cs="Times New Roman"/>
          <w:sz w:val="28"/>
          <w:szCs w:val="28"/>
        </w:rPr>
        <w:t>ение</w:t>
      </w:r>
      <w:r w:rsidRPr="00D35EE2">
        <w:rPr>
          <w:rFonts w:ascii="Times New Roman" w:hAnsi="Times New Roman" w:cs="Times New Roman"/>
          <w:sz w:val="28"/>
          <w:szCs w:val="28"/>
        </w:rPr>
        <w:t xml:space="preserve"> изменени</w:t>
      </w:r>
      <w:r>
        <w:rPr>
          <w:rFonts w:ascii="Times New Roman" w:hAnsi="Times New Roman" w:cs="Times New Roman"/>
          <w:sz w:val="28"/>
          <w:szCs w:val="28"/>
        </w:rPr>
        <w:t>й</w:t>
      </w:r>
      <w:r w:rsidRPr="00D35EE2">
        <w:rPr>
          <w:rFonts w:ascii="Times New Roman" w:hAnsi="Times New Roman" w:cs="Times New Roman"/>
          <w:sz w:val="28"/>
          <w:szCs w:val="28"/>
        </w:rPr>
        <w:t xml:space="preserve"> в программу развития универсальных учебных действий в рамках образовательной программы основного общего образования.</w:t>
      </w:r>
    </w:p>
    <w:p w:rsidR="00EF60BE" w:rsidRDefault="00EF60BE" w:rsidP="00EF60BE">
      <w:pPr>
        <w:pStyle w:val="ad"/>
        <w:numPr>
          <w:ilvl w:val="1"/>
          <w:numId w:val="14"/>
        </w:numPr>
        <w:spacing w:after="0" w:line="240" w:lineRule="auto"/>
        <w:ind w:left="0" w:firstLine="709"/>
        <w:jc w:val="both"/>
        <w:rPr>
          <w:rFonts w:ascii="Times New Roman" w:hAnsi="Times New Roman" w:cs="Times New Roman"/>
          <w:sz w:val="28"/>
          <w:szCs w:val="28"/>
        </w:rPr>
      </w:pPr>
      <w:proofErr w:type="gramStart"/>
      <w:r w:rsidRPr="00D35EE2">
        <w:rPr>
          <w:rFonts w:ascii="Times New Roman" w:hAnsi="Times New Roman" w:cs="Times New Roman"/>
          <w:sz w:val="28"/>
          <w:szCs w:val="28"/>
        </w:rPr>
        <w:t>Учителя-предметники, руководители школьных методических объединений (при наличии), заместители руководителя общеобразовательной организации</w:t>
      </w:r>
      <w:r>
        <w:rPr>
          <w:rFonts w:ascii="Times New Roman" w:hAnsi="Times New Roman" w:cs="Times New Roman"/>
          <w:sz w:val="28"/>
          <w:szCs w:val="28"/>
        </w:rPr>
        <w:t xml:space="preserve"> по учебно-воспитательной работе</w:t>
      </w:r>
      <w:r w:rsidRPr="00D35EE2">
        <w:rPr>
          <w:rFonts w:ascii="Times New Roman" w:hAnsi="Times New Roman" w:cs="Times New Roman"/>
          <w:sz w:val="28"/>
          <w:szCs w:val="28"/>
        </w:rPr>
        <w:t xml:space="preserve">, </w:t>
      </w:r>
      <w:r w:rsidRPr="00D35EE2">
        <w:rPr>
          <w:rFonts w:ascii="Times New Roman" w:hAnsi="Times New Roman" w:cs="Times New Roman"/>
          <w:sz w:val="28"/>
          <w:szCs w:val="28"/>
        </w:rPr>
        <w:lastRenderedPageBreak/>
        <w:t>руководитель общеобразовательной организации обеспечивают корректировку основной образовательной программы основного общего образования в части обновления программы развития универсальных учебных действий (далее – УУД) путем внесения в программу необходимых изменений, направленных на формирование и развитие несформированных УУД, характеризующих достижение планируемых результатов освоения основной образовательной программы начального общего и/или</w:t>
      </w:r>
      <w:proofErr w:type="gramEnd"/>
      <w:r w:rsidRPr="00D35EE2">
        <w:rPr>
          <w:rFonts w:ascii="Times New Roman" w:hAnsi="Times New Roman" w:cs="Times New Roman"/>
          <w:sz w:val="28"/>
          <w:szCs w:val="28"/>
        </w:rPr>
        <w:t xml:space="preserve"> основного общего образования, которые содержатся в обобщенном плане варианта проверочной работы по конкретному учебному предмету.</w:t>
      </w:r>
    </w:p>
    <w:p w:rsidR="00EF60BE" w:rsidRDefault="00EF60BE" w:rsidP="00EF60BE">
      <w:pPr>
        <w:pStyle w:val="ad"/>
        <w:numPr>
          <w:ilvl w:val="1"/>
          <w:numId w:val="14"/>
        </w:numPr>
        <w:spacing w:after="0" w:line="240" w:lineRule="auto"/>
        <w:ind w:left="0" w:firstLine="709"/>
        <w:jc w:val="both"/>
        <w:rPr>
          <w:rFonts w:ascii="Times New Roman" w:hAnsi="Times New Roman" w:cs="Times New Roman"/>
          <w:sz w:val="28"/>
          <w:szCs w:val="28"/>
        </w:rPr>
      </w:pPr>
      <w:r w:rsidRPr="00F327FE">
        <w:rPr>
          <w:rFonts w:ascii="Times New Roman" w:hAnsi="Times New Roman" w:cs="Times New Roman"/>
          <w:sz w:val="28"/>
          <w:szCs w:val="28"/>
        </w:rPr>
        <w:t>Внесённые изменения рекомендуется рассмотреть на заседании Управляющего совета и Педагогического совета общеобразовательной организации, утвердить приказом руководителя общеобразовательной организации.</w:t>
      </w:r>
    </w:p>
    <w:p w:rsidR="00EF60BE" w:rsidRDefault="00EF60BE" w:rsidP="00EF60BE">
      <w:pPr>
        <w:pStyle w:val="ad"/>
        <w:numPr>
          <w:ilvl w:val="0"/>
          <w:numId w:val="14"/>
        </w:numPr>
        <w:spacing w:after="0" w:line="240" w:lineRule="auto"/>
        <w:ind w:left="0" w:firstLine="709"/>
        <w:jc w:val="both"/>
        <w:rPr>
          <w:rFonts w:ascii="Times New Roman" w:hAnsi="Times New Roman" w:cs="Times New Roman"/>
          <w:sz w:val="28"/>
          <w:szCs w:val="28"/>
        </w:rPr>
      </w:pPr>
      <w:r w:rsidRPr="00F327FE">
        <w:rPr>
          <w:rFonts w:ascii="Times New Roman" w:hAnsi="Times New Roman" w:cs="Times New Roman"/>
          <w:sz w:val="28"/>
          <w:szCs w:val="28"/>
        </w:rPr>
        <w:t>Оптимиз</w:t>
      </w:r>
      <w:r>
        <w:rPr>
          <w:rFonts w:ascii="Times New Roman" w:hAnsi="Times New Roman" w:cs="Times New Roman"/>
          <w:sz w:val="28"/>
          <w:szCs w:val="28"/>
        </w:rPr>
        <w:t>ация</w:t>
      </w:r>
      <w:r w:rsidRPr="00F327FE">
        <w:rPr>
          <w:rFonts w:ascii="Times New Roman" w:hAnsi="Times New Roman" w:cs="Times New Roman"/>
          <w:sz w:val="28"/>
          <w:szCs w:val="28"/>
        </w:rPr>
        <w:t xml:space="preserve"> использ</w:t>
      </w:r>
      <w:r>
        <w:rPr>
          <w:rFonts w:ascii="Times New Roman" w:hAnsi="Times New Roman" w:cs="Times New Roman"/>
          <w:sz w:val="28"/>
          <w:szCs w:val="28"/>
        </w:rPr>
        <w:t>уемых</w:t>
      </w:r>
      <w:r w:rsidRPr="00F327FE">
        <w:rPr>
          <w:rFonts w:ascii="Times New Roman" w:hAnsi="Times New Roman" w:cs="Times New Roman"/>
          <w:sz w:val="28"/>
          <w:szCs w:val="28"/>
        </w:rPr>
        <w:t xml:space="preserve"> в образовательном процессе методов обучения, организационных форм обучения, средств обучения, использование современных педагогических технологий по учебным предметам.</w:t>
      </w:r>
    </w:p>
    <w:p w:rsidR="00EF60BE" w:rsidRDefault="00EF60BE" w:rsidP="00EF60BE">
      <w:pPr>
        <w:pStyle w:val="ad"/>
        <w:numPr>
          <w:ilvl w:val="0"/>
          <w:numId w:val="14"/>
        </w:numPr>
        <w:spacing w:after="0" w:line="240" w:lineRule="auto"/>
        <w:ind w:left="0" w:firstLine="709"/>
        <w:jc w:val="both"/>
        <w:rPr>
          <w:rFonts w:ascii="Times New Roman" w:hAnsi="Times New Roman" w:cs="Times New Roman"/>
          <w:sz w:val="28"/>
          <w:szCs w:val="28"/>
        </w:rPr>
      </w:pPr>
      <w:r w:rsidRPr="00F327FE">
        <w:rPr>
          <w:rFonts w:ascii="Times New Roman" w:hAnsi="Times New Roman" w:cs="Times New Roman"/>
          <w:sz w:val="28"/>
          <w:szCs w:val="28"/>
        </w:rPr>
        <w:t>Обеспеч</w:t>
      </w:r>
      <w:r>
        <w:rPr>
          <w:rFonts w:ascii="Times New Roman" w:hAnsi="Times New Roman" w:cs="Times New Roman"/>
          <w:sz w:val="28"/>
          <w:szCs w:val="28"/>
        </w:rPr>
        <w:t>ение</w:t>
      </w:r>
      <w:r w:rsidRPr="00F327FE">
        <w:rPr>
          <w:rFonts w:ascii="Times New Roman" w:hAnsi="Times New Roman" w:cs="Times New Roman"/>
          <w:sz w:val="28"/>
          <w:szCs w:val="28"/>
        </w:rPr>
        <w:t xml:space="preserve"> преемственност</w:t>
      </w:r>
      <w:r>
        <w:rPr>
          <w:rFonts w:ascii="Times New Roman" w:hAnsi="Times New Roman" w:cs="Times New Roman"/>
          <w:sz w:val="28"/>
          <w:szCs w:val="28"/>
        </w:rPr>
        <w:t>и</w:t>
      </w:r>
      <w:r w:rsidRPr="00F327FE">
        <w:rPr>
          <w:rFonts w:ascii="Times New Roman" w:hAnsi="Times New Roman" w:cs="Times New Roman"/>
          <w:sz w:val="28"/>
          <w:szCs w:val="28"/>
        </w:rPr>
        <w:t xml:space="preserve"> обучения и использование межпредметных связей.</w:t>
      </w:r>
    </w:p>
    <w:p w:rsidR="00EF60BE" w:rsidRDefault="00EF60BE" w:rsidP="00EF60BE">
      <w:pPr>
        <w:pStyle w:val="ad"/>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w:t>
      </w:r>
      <w:r w:rsidRPr="00F327FE">
        <w:rPr>
          <w:rFonts w:ascii="Times New Roman" w:hAnsi="Times New Roman" w:cs="Times New Roman"/>
          <w:sz w:val="28"/>
          <w:szCs w:val="28"/>
        </w:rPr>
        <w:t xml:space="preserve"> индивидуальны</w:t>
      </w:r>
      <w:r>
        <w:rPr>
          <w:rFonts w:ascii="Times New Roman" w:hAnsi="Times New Roman" w:cs="Times New Roman"/>
          <w:sz w:val="28"/>
          <w:szCs w:val="28"/>
        </w:rPr>
        <w:t>х</w:t>
      </w:r>
      <w:r w:rsidRPr="00F327FE">
        <w:rPr>
          <w:rFonts w:ascii="Times New Roman" w:hAnsi="Times New Roman" w:cs="Times New Roman"/>
          <w:sz w:val="28"/>
          <w:szCs w:val="28"/>
        </w:rPr>
        <w:t xml:space="preserve"> образовательны</w:t>
      </w:r>
      <w:r>
        <w:rPr>
          <w:rFonts w:ascii="Times New Roman" w:hAnsi="Times New Roman" w:cs="Times New Roman"/>
          <w:sz w:val="28"/>
          <w:szCs w:val="28"/>
        </w:rPr>
        <w:t>х</w:t>
      </w:r>
      <w:r w:rsidRPr="00F327FE">
        <w:rPr>
          <w:rFonts w:ascii="Times New Roman" w:hAnsi="Times New Roman" w:cs="Times New Roman"/>
          <w:sz w:val="28"/>
          <w:szCs w:val="28"/>
        </w:rPr>
        <w:t xml:space="preserve"> маршрут</w:t>
      </w:r>
      <w:r>
        <w:rPr>
          <w:rFonts w:ascii="Times New Roman" w:hAnsi="Times New Roman" w:cs="Times New Roman"/>
          <w:sz w:val="28"/>
          <w:szCs w:val="28"/>
        </w:rPr>
        <w:t>ов</w:t>
      </w:r>
      <w:r w:rsidRPr="00F327FE">
        <w:rPr>
          <w:rFonts w:ascii="Times New Roman" w:hAnsi="Times New Roman" w:cs="Times New Roman"/>
          <w:sz w:val="28"/>
          <w:szCs w:val="28"/>
        </w:rPr>
        <w:t xml:space="preserve"> для обучающихся на основе данных исследования.</w:t>
      </w:r>
    </w:p>
    <w:p w:rsidR="00EF60BE" w:rsidRDefault="00EF60BE" w:rsidP="00EF60BE">
      <w:pPr>
        <w:pStyle w:val="ad"/>
        <w:numPr>
          <w:ilvl w:val="0"/>
          <w:numId w:val="14"/>
        </w:numPr>
        <w:spacing w:after="0" w:line="240" w:lineRule="auto"/>
        <w:ind w:left="0" w:firstLine="709"/>
        <w:jc w:val="both"/>
        <w:rPr>
          <w:rFonts w:ascii="Times New Roman" w:hAnsi="Times New Roman" w:cs="Times New Roman"/>
          <w:sz w:val="28"/>
          <w:szCs w:val="28"/>
        </w:rPr>
      </w:pPr>
      <w:r w:rsidRPr="00F327FE">
        <w:rPr>
          <w:rFonts w:ascii="Times New Roman" w:hAnsi="Times New Roman" w:cs="Times New Roman"/>
          <w:sz w:val="28"/>
          <w:szCs w:val="28"/>
        </w:rPr>
        <w:t>Прове</w:t>
      </w:r>
      <w:r>
        <w:rPr>
          <w:rFonts w:ascii="Times New Roman" w:hAnsi="Times New Roman" w:cs="Times New Roman"/>
          <w:sz w:val="28"/>
          <w:szCs w:val="28"/>
        </w:rPr>
        <w:t>дение</w:t>
      </w:r>
      <w:r w:rsidRPr="00F327FE">
        <w:rPr>
          <w:rFonts w:ascii="Times New Roman" w:hAnsi="Times New Roman" w:cs="Times New Roman"/>
          <w:sz w:val="28"/>
          <w:szCs w:val="28"/>
        </w:rPr>
        <w:t xml:space="preserve"> обучающ</w:t>
      </w:r>
      <w:r>
        <w:rPr>
          <w:rFonts w:ascii="Times New Roman" w:hAnsi="Times New Roman" w:cs="Times New Roman"/>
          <w:sz w:val="28"/>
          <w:szCs w:val="28"/>
        </w:rPr>
        <w:t>его</w:t>
      </w:r>
      <w:r w:rsidRPr="00F327FE">
        <w:rPr>
          <w:rFonts w:ascii="Times New Roman" w:hAnsi="Times New Roman" w:cs="Times New Roman"/>
          <w:sz w:val="28"/>
          <w:szCs w:val="28"/>
        </w:rPr>
        <w:t xml:space="preserve"> этап</w:t>
      </w:r>
      <w:r>
        <w:rPr>
          <w:rFonts w:ascii="Times New Roman" w:hAnsi="Times New Roman" w:cs="Times New Roman"/>
          <w:sz w:val="28"/>
          <w:szCs w:val="28"/>
        </w:rPr>
        <w:t>а</w:t>
      </w:r>
      <w:r w:rsidRPr="00F327FE">
        <w:rPr>
          <w:rFonts w:ascii="Times New Roman" w:hAnsi="Times New Roman" w:cs="Times New Roman"/>
          <w:sz w:val="28"/>
          <w:szCs w:val="28"/>
        </w:rPr>
        <w:t xml:space="preserve"> с учётом соответствующих изменений, внесённых в рабочие программы по учебному предмету/курсу</w:t>
      </w:r>
      <w:r>
        <w:rPr>
          <w:rFonts w:ascii="Times New Roman" w:hAnsi="Times New Roman" w:cs="Times New Roman"/>
          <w:sz w:val="28"/>
          <w:szCs w:val="28"/>
        </w:rPr>
        <w:t xml:space="preserve">/ </w:t>
      </w:r>
      <w:r w:rsidRPr="00F327FE">
        <w:rPr>
          <w:rFonts w:ascii="Times New Roman" w:hAnsi="Times New Roman" w:cs="Times New Roman"/>
          <w:sz w:val="28"/>
          <w:szCs w:val="28"/>
        </w:rPr>
        <w:t>курсу внеурочной деятельности.</w:t>
      </w:r>
    </w:p>
    <w:p w:rsidR="00EF60BE" w:rsidRDefault="00EF60BE" w:rsidP="00EF60BE">
      <w:pPr>
        <w:pStyle w:val="ad"/>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w:t>
      </w:r>
      <w:r w:rsidRPr="00F327FE">
        <w:rPr>
          <w:rFonts w:ascii="Times New Roman" w:hAnsi="Times New Roman" w:cs="Times New Roman"/>
          <w:sz w:val="28"/>
          <w:szCs w:val="28"/>
        </w:rPr>
        <w:t xml:space="preserve"> оценочн</w:t>
      </w:r>
      <w:r>
        <w:rPr>
          <w:rFonts w:ascii="Times New Roman" w:hAnsi="Times New Roman" w:cs="Times New Roman"/>
          <w:sz w:val="28"/>
          <w:szCs w:val="28"/>
        </w:rPr>
        <w:t>ого</w:t>
      </w:r>
      <w:r w:rsidRPr="00F327FE">
        <w:rPr>
          <w:rFonts w:ascii="Times New Roman" w:hAnsi="Times New Roman" w:cs="Times New Roman"/>
          <w:sz w:val="28"/>
          <w:szCs w:val="28"/>
        </w:rPr>
        <w:t xml:space="preserve"> этап</w:t>
      </w:r>
      <w:r>
        <w:rPr>
          <w:rFonts w:ascii="Times New Roman" w:hAnsi="Times New Roman" w:cs="Times New Roman"/>
          <w:sz w:val="28"/>
          <w:szCs w:val="28"/>
        </w:rPr>
        <w:t>а</w:t>
      </w:r>
      <w:r w:rsidRPr="00F327FE">
        <w:rPr>
          <w:rFonts w:ascii="Times New Roman" w:hAnsi="Times New Roman" w:cs="Times New Roman"/>
          <w:sz w:val="28"/>
          <w:szCs w:val="28"/>
        </w:rPr>
        <w:t>:</w:t>
      </w:r>
    </w:p>
    <w:p w:rsidR="00EF60BE" w:rsidRDefault="00EF60BE" w:rsidP="00EF60BE">
      <w:pPr>
        <w:pStyle w:val="ad"/>
        <w:numPr>
          <w:ilvl w:val="1"/>
          <w:numId w:val="15"/>
        </w:numPr>
        <w:spacing w:after="0" w:line="240" w:lineRule="auto"/>
        <w:ind w:left="0" w:firstLine="709"/>
        <w:jc w:val="both"/>
        <w:rPr>
          <w:rFonts w:ascii="Times New Roman" w:hAnsi="Times New Roman" w:cs="Times New Roman"/>
          <w:sz w:val="28"/>
          <w:szCs w:val="28"/>
        </w:rPr>
      </w:pPr>
      <w:r w:rsidRPr="00F327FE">
        <w:rPr>
          <w:rFonts w:ascii="Times New Roman" w:hAnsi="Times New Roman" w:cs="Times New Roman"/>
          <w:sz w:val="28"/>
          <w:szCs w:val="28"/>
        </w:rPr>
        <w:t>Внес</w:t>
      </w:r>
      <w:r>
        <w:rPr>
          <w:rFonts w:ascii="Times New Roman" w:hAnsi="Times New Roman" w:cs="Times New Roman"/>
          <w:sz w:val="28"/>
          <w:szCs w:val="28"/>
        </w:rPr>
        <w:t>ение</w:t>
      </w:r>
      <w:r w:rsidRPr="00F327FE">
        <w:rPr>
          <w:rFonts w:ascii="Times New Roman" w:hAnsi="Times New Roman" w:cs="Times New Roman"/>
          <w:sz w:val="28"/>
          <w:szCs w:val="28"/>
        </w:rPr>
        <w:t xml:space="preserve"> изменени</w:t>
      </w:r>
      <w:r>
        <w:rPr>
          <w:rFonts w:ascii="Times New Roman" w:hAnsi="Times New Roman" w:cs="Times New Roman"/>
          <w:sz w:val="28"/>
          <w:szCs w:val="28"/>
        </w:rPr>
        <w:t>й</w:t>
      </w:r>
      <w:r w:rsidRPr="00F327FE">
        <w:rPr>
          <w:rFonts w:ascii="Times New Roman" w:hAnsi="Times New Roman" w:cs="Times New Roman"/>
          <w:sz w:val="28"/>
          <w:szCs w:val="28"/>
        </w:rPr>
        <w:t xml:space="preserve"> в Положение о внутренней системе оценки качества образования в общеобразовательной организации.</w:t>
      </w:r>
    </w:p>
    <w:p w:rsidR="00EF60BE" w:rsidRDefault="00EF60BE" w:rsidP="00EF60BE">
      <w:pPr>
        <w:pStyle w:val="ad"/>
        <w:numPr>
          <w:ilvl w:val="1"/>
          <w:numId w:val="15"/>
        </w:numPr>
        <w:spacing w:after="0" w:line="240" w:lineRule="auto"/>
        <w:ind w:left="0" w:firstLine="709"/>
        <w:jc w:val="both"/>
        <w:rPr>
          <w:rFonts w:ascii="Times New Roman" w:hAnsi="Times New Roman" w:cs="Times New Roman"/>
          <w:sz w:val="28"/>
          <w:szCs w:val="28"/>
        </w:rPr>
      </w:pPr>
      <w:r w:rsidRPr="00F327FE">
        <w:rPr>
          <w:rFonts w:ascii="Times New Roman" w:hAnsi="Times New Roman" w:cs="Times New Roman"/>
          <w:sz w:val="28"/>
          <w:szCs w:val="28"/>
        </w:rPr>
        <w:t>Включ</w:t>
      </w:r>
      <w:r>
        <w:rPr>
          <w:rFonts w:ascii="Times New Roman" w:hAnsi="Times New Roman" w:cs="Times New Roman"/>
          <w:sz w:val="28"/>
          <w:szCs w:val="28"/>
        </w:rPr>
        <w:t>ение</w:t>
      </w:r>
      <w:r w:rsidRPr="00F327FE">
        <w:rPr>
          <w:rFonts w:ascii="Times New Roman" w:hAnsi="Times New Roman" w:cs="Times New Roman"/>
          <w:sz w:val="28"/>
          <w:szCs w:val="28"/>
        </w:rPr>
        <w:t xml:space="preserve"> в состав учебных занятий для проведения текущей, тематической, промежуточной оценки обучающихся задани</w:t>
      </w:r>
      <w:r>
        <w:rPr>
          <w:rFonts w:ascii="Times New Roman" w:hAnsi="Times New Roman" w:cs="Times New Roman"/>
          <w:sz w:val="28"/>
          <w:szCs w:val="28"/>
        </w:rPr>
        <w:t>й</w:t>
      </w:r>
      <w:r w:rsidRPr="00F327FE">
        <w:rPr>
          <w:rFonts w:ascii="Times New Roman" w:hAnsi="Times New Roman" w:cs="Times New Roman"/>
          <w:sz w:val="28"/>
          <w:szCs w:val="28"/>
        </w:rPr>
        <w:t xml:space="preserve"> для оценки несформированных умений, видов деятельности.</w:t>
      </w:r>
    </w:p>
    <w:p w:rsidR="00EF60BE" w:rsidRDefault="00EF60BE" w:rsidP="00EF60BE">
      <w:pPr>
        <w:pStyle w:val="ad"/>
        <w:numPr>
          <w:ilvl w:val="1"/>
          <w:numId w:val="15"/>
        </w:numPr>
        <w:spacing w:after="0" w:line="240" w:lineRule="auto"/>
        <w:ind w:left="0" w:firstLine="709"/>
        <w:jc w:val="both"/>
        <w:rPr>
          <w:rFonts w:ascii="Times New Roman" w:hAnsi="Times New Roman" w:cs="Times New Roman"/>
          <w:sz w:val="28"/>
          <w:szCs w:val="28"/>
        </w:rPr>
      </w:pPr>
      <w:r w:rsidRPr="00F327FE">
        <w:rPr>
          <w:rFonts w:ascii="Times New Roman" w:hAnsi="Times New Roman" w:cs="Times New Roman"/>
          <w:sz w:val="28"/>
          <w:szCs w:val="28"/>
        </w:rPr>
        <w:t>Прове</w:t>
      </w:r>
      <w:r>
        <w:rPr>
          <w:rFonts w:ascii="Times New Roman" w:hAnsi="Times New Roman" w:cs="Times New Roman"/>
          <w:sz w:val="28"/>
          <w:szCs w:val="28"/>
        </w:rPr>
        <w:t>дение</w:t>
      </w:r>
      <w:r w:rsidRPr="00F327FE">
        <w:rPr>
          <w:rFonts w:ascii="Times New Roman" w:hAnsi="Times New Roman" w:cs="Times New Roman"/>
          <w:sz w:val="28"/>
          <w:szCs w:val="28"/>
        </w:rPr>
        <w:t xml:space="preserve"> анализ</w:t>
      </w:r>
      <w:r>
        <w:rPr>
          <w:rFonts w:ascii="Times New Roman" w:hAnsi="Times New Roman" w:cs="Times New Roman"/>
          <w:sz w:val="28"/>
          <w:szCs w:val="28"/>
        </w:rPr>
        <w:t>а</w:t>
      </w:r>
      <w:r w:rsidRPr="00F327FE">
        <w:rPr>
          <w:rFonts w:ascii="Times New Roman" w:hAnsi="Times New Roman" w:cs="Times New Roman"/>
          <w:sz w:val="28"/>
          <w:szCs w:val="28"/>
        </w:rPr>
        <w:t xml:space="preserve"> результатов текущей, тематической, промежуточной оценки планируемых результатов образовательной программы основного общего образования.</w:t>
      </w:r>
    </w:p>
    <w:p w:rsidR="00EF60BE" w:rsidRDefault="00EF60BE" w:rsidP="00EF60BE">
      <w:pPr>
        <w:pStyle w:val="ad"/>
        <w:numPr>
          <w:ilvl w:val="0"/>
          <w:numId w:val="1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р</w:t>
      </w:r>
      <w:r w:rsidRPr="00F327FE">
        <w:rPr>
          <w:rFonts w:ascii="Times New Roman" w:hAnsi="Times New Roman" w:cs="Times New Roman"/>
          <w:sz w:val="28"/>
          <w:szCs w:val="28"/>
        </w:rPr>
        <w:t>ефлексивн</w:t>
      </w:r>
      <w:r>
        <w:rPr>
          <w:rFonts w:ascii="Times New Roman" w:hAnsi="Times New Roman" w:cs="Times New Roman"/>
          <w:sz w:val="28"/>
          <w:szCs w:val="28"/>
        </w:rPr>
        <w:t>ого</w:t>
      </w:r>
      <w:r w:rsidRPr="00F327FE">
        <w:rPr>
          <w:rFonts w:ascii="Times New Roman" w:hAnsi="Times New Roman" w:cs="Times New Roman"/>
          <w:sz w:val="28"/>
          <w:szCs w:val="28"/>
        </w:rPr>
        <w:t xml:space="preserve"> этап</w:t>
      </w:r>
      <w:r>
        <w:rPr>
          <w:rFonts w:ascii="Times New Roman" w:hAnsi="Times New Roman" w:cs="Times New Roman"/>
          <w:sz w:val="28"/>
          <w:szCs w:val="28"/>
        </w:rPr>
        <w:t xml:space="preserve">а: </w:t>
      </w:r>
      <w:r w:rsidRPr="00F327FE">
        <w:rPr>
          <w:rFonts w:ascii="Times New Roman" w:hAnsi="Times New Roman" w:cs="Times New Roman"/>
          <w:sz w:val="28"/>
          <w:szCs w:val="28"/>
        </w:rPr>
        <w:t>анализ эффективности принятых изменений по организации образовательного процесса в общеобразовательной организации на уровне основного общего образования. Результаты анализа формируются в виде аналитического отчёта, в котором отражена эффективность принятых мер.</w:t>
      </w:r>
    </w:p>
    <w:p w:rsidR="00EF60BE" w:rsidRPr="00E002A0" w:rsidRDefault="00EF60BE" w:rsidP="00EF60BE">
      <w:pPr>
        <w:pStyle w:val="ad"/>
        <w:numPr>
          <w:ilvl w:val="0"/>
          <w:numId w:val="15"/>
        </w:numPr>
        <w:spacing w:after="0" w:line="240" w:lineRule="auto"/>
        <w:ind w:left="0" w:firstLine="709"/>
        <w:jc w:val="both"/>
        <w:rPr>
          <w:rFonts w:ascii="Times New Roman" w:hAnsi="Times New Roman" w:cs="Times New Roman"/>
          <w:sz w:val="28"/>
          <w:szCs w:val="28"/>
        </w:rPr>
      </w:pPr>
      <w:r w:rsidRPr="00E002A0">
        <w:rPr>
          <w:rFonts w:ascii="Times New Roman" w:hAnsi="Times New Roman" w:cs="Times New Roman"/>
          <w:sz w:val="28"/>
          <w:szCs w:val="28"/>
        </w:rPr>
        <w:t>Развитие кадрового потенциала образовательных организаций, имеющих низкие образовательные результаты.</w:t>
      </w:r>
    </w:p>
    <w:p w:rsidR="00EF60BE" w:rsidRPr="009D26CD" w:rsidRDefault="00EF60BE" w:rsidP="00EF60BE">
      <w:pPr>
        <w:pStyle w:val="ad"/>
        <w:spacing w:after="0" w:line="240" w:lineRule="auto"/>
        <w:ind w:left="0" w:firstLine="720"/>
        <w:jc w:val="both"/>
        <w:rPr>
          <w:rFonts w:ascii="Times New Roman" w:hAnsi="Times New Roman" w:cs="Times New Roman"/>
          <w:sz w:val="28"/>
          <w:szCs w:val="28"/>
        </w:rPr>
      </w:pPr>
      <w:r w:rsidRPr="009D26CD">
        <w:rPr>
          <w:rFonts w:ascii="Times New Roman" w:hAnsi="Times New Roman" w:cs="Times New Roman"/>
          <w:sz w:val="28"/>
          <w:szCs w:val="28"/>
        </w:rPr>
        <w:t xml:space="preserve">Обеспечение действенности системы повышения квалификации педагогических и управленческих кадров общеобразовательных организаций, имеющих низкие образовательные результаты, предполагает выстраивание этой системы с учетом выявленных профессиональных (предметных и </w:t>
      </w:r>
      <w:r w:rsidRPr="009D26CD">
        <w:rPr>
          <w:rFonts w:ascii="Times New Roman" w:hAnsi="Times New Roman" w:cs="Times New Roman"/>
          <w:sz w:val="28"/>
          <w:szCs w:val="28"/>
        </w:rPr>
        <w:lastRenderedPageBreak/>
        <w:t>методических) дефицитов  и практического освоения изученных технологий и приемов.</w:t>
      </w:r>
      <w:r>
        <w:rPr>
          <w:rFonts w:ascii="Times New Roman" w:hAnsi="Times New Roman" w:cs="Times New Roman"/>
          <w:sz w:val="28"/>
          <w:szCs w:val="28"/>
        </w:rPr>
        <w:t xml:space="preserve"> </w:t>
      </w:r>
      <w:r w:rsidRPr="00B8208E">
        <w:rPr>
          <w:rFonts w:ascii="Times New Roman" w:hAnsi="Times New Roman" w:cs="Times New Roman"/>
          <w:sz w:val="28"/>
          <w:szCs w:val="28"/>
        </w:rPr>
        <w:t xml:space="preserve">Организация обучающих и методических мероприятий, в том числе в формате </w:t>
      </w:r>
      <w:proofErr w:type="gramStart"/>
      <w:r w:rsidRPr="00B8208E">
        <w:rPr>
          <w:rFonts w:ascii="Times New Roman" w:hAnsi="Times New Roman" w:cs="Times New Roman"/>
          <w:sz w:val="28"/>
          <w:szCs w:val="28"/>
        </w:rPr>
        <w:t>фокус</w:t>
      </w:r>
      <w:r>
        <w:rPr>
          <w:rFonts w:ascii="Times New Roman" w:hAnsi="Times New Roman" w:cs="Times New Roman"/>
          <w:sz w:val="28"/>
          <w:szCs w:val="28"/>
        </w:rPr>
        <w:t>-</w:t>
      </w:r>
      <w:r w:rsidRPr="00B8208E">
        <w:rPr>
          <w:rFonts w:ascii="Times New Roman" w:hAnsi="Times New Roman" w:cs="Times New Roman"/>
          <w:sz w:val="28"/>
          <w:szCs w:val="28"/>
        </w:rPr>
        <w:t>групп</w:t>
      </w:r>
      <w:proofErr w:type="gramEnd"/>
      <w:r w:rsidRPr="00B8208E">
        <w:rPr>
          <w:rFonts w:ascii="Times New Roman" w:hAnsi="Times New Roman" w:cs="Times New Roman"/>
          <w:sz w:val="28"/>
          <w:szCs w:val="28"/>
        </w:rPr>
        <w:t>, вебинаров, для руководящих и педагогических работников школ с низкими результатами и школ, функционирующих в неблагоприятных социальных условиях, по вопросам повышения качества образования в on-line и off-line режимах.</w:t>
      </w:r>
      <w:r>
        <w:rPr>
          <w:rFonts w:ascii="Times New Roman" w:hAnsi="Times New Roman" w:cs="Times New Roman"/>
          <w:sz w:val="28"/>
          <w:szCs w:val="28"/>
        </w:rPr>
        <w:t xml:space="preserve"> </w:t>
      </w:r>
      <w:r w:rsidRPr="009D26CD">
        <w:rPr>
          <w:rFonts w:ascii="Times New Roman" w:hAnsi="Times New Roman" w:cs="Times New Roman"/>
          <w:sz w:val="28"/>
          <w:szCs w:val="28"/>
        </w:rPr>
        <w:t>Отслеживание эффективности повышения квалификации, методическое сопровождение и оказание методической помощи в межкурсовой период.</w:t>
      </w:r>
    </w:p>
    <w:p w:rsidR="00EF60BE" w:rsidRPr="00481002" w:rsidRDefault="00EF60BE" w:rsidP="00EF60BE">
      <w:pPr>
        <w:pStyle w:val="ad"/>
        <w:numPr>
          <w:ilvl w:val="0"/>
          <w:numId w:val="13"/>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481002">
        <w:rPr>
          <w:rFonts w:ascii="Times New Roman" w:hAnsi="Times New Roman" w:cs="Times New Roman"/>
          <w:sz w:val="28"/>
          <w:szCs w:val="28"/>
        </w:rPr>
        <w:t>Организация сетевого взаимодействия между общеобразовательными организациями, демонстрирующими высокие образовательные результаты</w:t>
      </w:r>
      <w:r>
        <w:rPr>
          <w:rFonts w:ascii="Times New Roman" w:hAnsi="Times New Roman" w:cs="Times New Roman"/>
          <w:sz w:val="28"/>
          <w:szCs w:val="28"/>
        </w:rPr>
        <w:t>,</w:t>
      </w:r>
      <w:r w:rsidRPr="00481002">
        <w:rPr>
          <w:rFonts w:ascii="Times New Roman" w:hAnsi="Times New Roman" w:cs="Times New Roman"/>
          <w:sz w:val="28"/>
          <w:szCs w:val="28"/>
        </w:rPr>
        <w:t xml:space="preserve"> и </w:t>
      </w:r>
      <w:r>
        <w:rPr>
          <w:rFonts w:ascii="Times New Roman" w:hAnsi="Times New Roman" w:cs="Times New Roman"/>
          <w:sz w:val="28"/>
          <w:szCs w:val="28"/>
        </w:rPr>
        <w:t>обще</w:t>
      </w:r>
      <w:r w:rsidRPr="00481002">
        <w:rPr>
          <w:rFonts w:ascii="Times New Roman" w:hAnsi="Times New Roman" w:cs="Times New Roman"/>
          <w:sz w:val="28"/>
          <w:szCs w:val="28"/>
        </w:rPr>
        <w:t>образовательными организациями, имеющи</w:t>
      </w:r>
      <w:r>
        <w:rPr>
          <w:rFonts w:ascii="Times New Roman" w:hAnsi="Times New Roman" w:cs="Times New Roman"/>
          <w:sz w:val="28"/>
          <w:szCs w:val="28"/>
        </w:rPr>
        <w:t xml:space="preserve">ми </w:t>
      </w:r>
      <w:r w:rsidRPr="00481002">
        <w:rPr>
          <w:rFonts w:ascii="Times New Roman" w:hAnsi="Times New Roman" w:cs="Times New Roman"/>
          <w:sz w:val="28"/>
          <w:szCs w:val="28"/>
        </w:rPr>
        <w:t>низкие образовательные результаты.</w:t>
      </w:r>
    </w:p>
    <w:p w:rsidR="00EF60BE" w:rsidRPr="00481002" w:rsidRDefault="00EF60BE" w:rsidP="00EF60BE">
      <w:pPr>
        <w:tabs>
          <w:tab w:val="left" w:pos="993"/>
        </w:tabs>
        <w:autoSpaceDE w:val="0"/>
        <w:autoSpaceDN w:val="0"/>
        <w:adjustRightInd w:val="0"/>
        <w:ind w:firstLine="709"/>
        <w:jc w:val="both"/>
        <w:rPr>
          <w:sz w:val="28"/>
          <w:szCs w:val="28"/>
        </w:rPr>
      </w:pPr>
      <w:r w:rsidRPr="00481002">
        <w:rPr>
          <w:sz w:val="28"/>
          <w:szCs w:val="28"/>
        </w:rPr>
        <w:t>Сетевое взаимодействие общеобразовательных организаций – взаимодействие в целях объединения ресурсов (кадровых, материально-технических, информационных и др.) для решения задач образования, в том числе и по повышению качества обучения в общеобразовательных организациях, имеющих низкие образовательные результаты обучения.</w:t>
      </w: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r w:rsidRPr="00481002">
        <w:rPr>
          <w:rFonts w:ascii="Times New Roman" w:hAnsi="Times New Roman" w:cs="Times New Roman"/>
          <w:sz w:val="28"/>
          <w:szCs w:val="28"/>
        </w:rPr>
        <w:t xml:space="preserve">Вовлечение </w:t>
      </w:r>
      <w:proofErr w:type="gramStart"/>
      <w:r w:rsidRPr="00481002">
        <w:rPr>
          <w:rFonts w:ascii="Times New Roman" w:hAnsi="Times New Roman" w:cs="Times New Roman"/>
          <w:sz w:val="28"/>
          <w:szCs w:val="28"/>
        </w:rPr>
        <w:t>общеобразовательных организаци</w:t>
      </w:r>
      <w:r>
        <w:rPr>
          <w:rFonts w:ascii="Times New Roman" w:hAnsi="Times New Roman" w:cs="Times New Roman"/>
          <w:sz w:val="28"/>
          <w:szCs w:val="28"/>
        </w:rPr>
        <w:t>й</w:t>
      </w:r>
      <w:r w:rsidRPr="00481002">
        <w:rPr>
          <w:rFonts w:ascii="Times New Roman" w:hAnsi="Times New Roman" w:cs="Times New Roman"/>
          <w:sz w:val="28"/>
          <w:szCs w:val="28"/>
        </w:rPr>
        <w:t>, демонстрирующих высокие образовательные результаты в процесс обмена опытом становится</w:t>
      </w:r>
      <w:proofErr w:type="gramEnd"/>
      <w:r w:rsidRPr="00481002">
        <w:rPr>
          <w:rFonts w:ascii="Times New Roman" w:hAnsi="Times New Roman" w:cs="Times New Roman"/>
          <w:sz w:val="28"/>
          <w:szCs w:val="28"/>
        </w:rPr>
        <w:t xml:space="preserve"> также одной из активных форм организации взаимодействия и сотрудничества в рамках реализации Концепции.</w:t>
      </w: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r w:rsidRPr="00481002">
        <w:rPr>
          <w:rFonts w:ascii="Times New Roman" w:hAnsi="Times New Roman" w:cs="Times New Roman"/>
          <w:sz w:val="28"/>
          <w:szCs w:val="28"/>
        </w:rPr>
        <w:t>Сетевое взаимодействие общеобразовательных организаци</w:t>
      </w:r>
      <w:r>
        <w:rPr>
          <w:rFonts w:ascii="Times New Roman" w:hAnsi="Times New Roman" w:cs="Times New Roman"/>
          <w:sz w:val="28"/>
          <w:szCs w:val="28"/>
        </w:rPr>
        <w:t>й</w:t>
      </w:r>
      <w:r w:rsidRPr="00481002">
        <w:rPr>
          <w:rFonts w:ascii="Times New Roman" w:hAnsi="Times New Roman" w:cs="Times New Roman"/>
          <w:sz w:val="28"/>
          <w:szCs w:val="28"/>
        </w:rPr>
        <w:t>, демонстрирующих высокие образовательные результаты</w:t>
      </w:r>
      <w:r>
        <w:rPr>
          <w:rFonts w:ascii="Times New Roman" w:hAnsi="Times New Roman" w:cs="Times New Roman"/>
          <w:sz w:val="28"/>
          <w:szCs w:val="28"/>
        </w:rPr>
        <w:t xml:space="preserve">, </w:t>
      </w:r>
      <w:r w:rsidRPr="00481002">
        <w:rPr>
          <w:rFonts w:ascii="Times New Roman" w:hAnsi="Times New Roman" w:cs="Times New Roman"/>
          <w:sz w:val="28"/>
          <w:szCs w:val="28"/>
        </w:rPr>
        <w:t xml:space="preserve">и </w:t>
      </w:r>
      <w:r>
        <w:rPr>
          <w:rFonts w:ascii="Times New Roman" w:hAnsi="Times New Roman" w:cs="Times New Roman"/>
          <w:sz w:val="28"/>
          <w:szCs w:val="28"/>
        </w:rPr>
        <w:t>обще</w:t>
      </w:r>
      <w:r w:rsidRPr="00481002">
        <w:rPr>
          <w:rFonts w:ascii="Times New Roman" w:hAnsi="Times New Roman" w:cs="Times New Roman"/>
          <w:sz w:val="28"/>
          <w:szCs w:val="28"/>
        </w:rPr>
        <w:t>образовательных организаций, имеющих низкие образовательные результаты, позволит создать единое информационное пространство и эффективно использовать имеющиеся ресурсы общеобразовательных организаций в решении актуальных задач повышения качества образования в образовательных организаци</w:t>
      </w:r>
      <w:r>
        <w:rPr>
          <w:rFonts w:ascii="Times New Roman" w:hAnsi="Times New Roman" w:cs="Times New Roman"/>
          <w:sz w:val="28"/>
          <w:szCs w:val="28"/>
        </w:rPr>
        <w:t>ях</w:t>
      </w:r>
      <w:r w:rsidRPr="00481002">
        <w:rPr>
          <w:rFonts w:ascii="Times New Roman" w:hAnsi="Times New Roman" w:cs="Times New Roman"/>
          <w:sz w:val="28"/>
          <w:szCs w:val="28"/>
        </w:rPr>
        <w:t xml:space="preserve">, имеющих низкие образовательные результаты, а также создать условия для трансляции позитивного педагогического опыта. Взаимодействие </w:t>
      </w:r>
      <w:r>
        <w:rPr>
          <w:rFonts w:ascii="Times New Roman" w:hAnsi="Times New Roman" w:cs="Times New Roman"/>
          <w:sz w:val="28"/>
          <w:szCs w:val="28"/>
        </w:rPr>
        <w:t>обще</w:t>
      </w:r>
      <w:r w:rsidRPr="00481002">
        <w:rPr>
          <w:rFonts w:ascii="Times New Roman" w:hAnsi="Times New Roman" w:cs="Times New Roman"/>
          <w:sz w:val="28"/>
          <w:szCs w:val="28"/>
        </w:rPr>
        <w:t>образовательных организаций будет осуществляться на основании соглашений (договор</w:t>
      </w:r>
      <w:r>
        <w:rPr>
          <w:rFonts w:ascii="Times New Roman" w:hAnsi="Times New Roman" w:cs="Times New Roman"/>
          <w:sz w:val="28"/>
          <w:szCs w:val="28"/>
        </w:rPr>
        <w:t>ов</w:t>
      </w:r>
      <w:r w:rsidRPr="00481002">
        <w:rPr>
          <w:rFonts w:ascii="Times New Roman" w:hAnsi="Times New Roman" w:cs="Times New Roman"/>
          <w:sz w:val="28"/>
          <w:szCs w:val="28"/>
        </w:rPr>
        <w:t>) о сотрудничестве.</w:t>
      </w:r>
    </w:p>
    <w:p w:rsidR="00EF60BE" w:rsidRPr="00481002" w:rsidRDefault="00EF60BE" w:rsidP="00EF60BE">
      <w:pPr>
        <w:pStyle w:val="ad"/>
        <w:numPr>
          <w:ilvl w:val="0"/>
          <w:numId w:val="13"/>
        </w:numPr>
        <w:tabs>
          <w:tab w:val="left" w:pos="993"/>
        </w:tabs>
        <w:autoSpaceDE w:val="0"/>
        <w:autoSpaceDN w:val="0"/>
        <w:adjustRightInd w:val="0"/>
        <w:spacing w:after="0" w:line="240" w:lineRule="auto"/>
        <w:ind w:left="0" w:firstLine="720"/>
        <w:jc w:val="both"/>
        <w:rPr>
          <w:rFonts w:ascii="Times New Roman" w:hAnsi="Times New Roman" w:cs="Times New Roman"/>
          <w:sz w:val="28"/>
          <w:szCs w:val="28"/>
        </w:rPr>
      </w:pPr>
      <w:r w:rsidRPr="00481002">
        <w:rPr>
          <w:rFonts w:ascii="Times New Roman" w:hAnsi="Times New Roman" w:cs="Times New Roman"/>
          <w:sz w:val="28"/>
          <w:szCs w:val="28"/>
        </w:rPr>
        <w:t xml:space="preserve">Создание сетевых </w:t>
      </w:r>
      <w:r>
        <w:rPr>
          <w:rFonts w:ascii="Times New Roman" w:hAnsi="Times New Roman" w:cs="Times New Roman"/>
          <w:sz w:val="28"/>
          <w:szCs w:val="28"/>
        </w:rPr>
        <w:t xml:space="preserve">профессиональных </w:t>
      </w:r>
      <w:r w:rsidRPr="00481002">
        <w:rPr>
          <w:rFonts w:ascii="Times New Roman" w:hAnsi="Times New Roman" w:cs="Times New Roman"/>
          <w:sz w:val="28"/>
          <w:szCs w:val="28"/>
        </w:rPr>
        <w:t>сообществ педагогов для совершенствования технологий преподавания.</w:t>
      </w: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481002">
        <w:rPr>
          <w:rFonts w:ascii="Times New Roman" w:hAnsi="Times New Roman" w:cs="Times New Roman"/>
          <w:sz w:val="28"/>
          <w:szCs w:val="28"/>
        </w:rPr>
        <w:t>етевы</w:t>
      </w:r>
      <w:r>
        <w:rPr>
          <w:rFonts w:ascii="Times New Roman" w:hAnsi="Times New Roman" w:cs="Times New Roman"/>
          <w:sz w:val="28"/>
          <w:szCs w:val="28"/>
        </w:rPr>
        <w:t>е</w:t>
      </w:r>
      <w:r w:rsidRPr="00481002">
        <w:rPr>
          <w:rFonts w:ascii="Times New Roman" w:hAnsi="Times New Roman" w:cs="Times New Roman"/>
          <w:sz w:val="28"/>
          <w:szCs w:val="28"/>
        </w:rPr>
        <w:t xml:space="preserve"> профессиональны</w:t>
      </w:r>
      <w:r>
        <w:rPr>
          <w:rFonts w:ascii="Times New Roman" w:hAnsi="Times New Roman" w:cs="Times New Roman"/>
          <w:sz w:val="28"/>
          <w:szCs w:val="28"/>
        </w:rPr>
        <w:t>е</w:t>
      </w:r>
      <w:r w:rsidRPr="00481002">
        <w:rPr>
          <w:rFonts w:ascii="Times New Roman" w:hAnsi="Times New Roman" w:cs="Times New Roman"/>
          <w:sz w:val="28"/>
          <w:szCs w:val="28"/>
        </w:rPr>
        <w:t xml:space="preserve"> сообществ</w:t>
      </w:r>
      <w:r>
        <w:rPr>
          <w:rFonts w:ascii="Times New Roman" w:hAnsi="Times New Roman" w:cs="Times New Roman"/>
          <w:sz w:val="28"/>
          <w:szCs w:val="28"/>
        </w:rPr>
        <w:t xml:space="preserve">а </w:t>
      </w:r>
      <w:r w:rsidRPr="00481002">
        <w:rPr>
          <w:rFonts w:ascii="Times New Roman" w:hAnsi="Times New Roman" w:cs="Times New Roman"/>
          <w:sz w:val="28"/>
          <w:szCs w:val="28"/>
        </w:rPr>
        <w:t>и ассоциаци</w:t>
      </w:r>
      <w:r>
        <w:rPr>
          <w:rFonts w:ascii="Times New Roman" w:hAnsi="Times New Roman" w:cs="Times New Roman"/>
          <w:sz w:val="28"/>
          <w:szCs w:val="28"/>
        </w:rPr>
        <w:t>и</w:t>
      </w:r>
      <w:r w:rsidRPr="00481002">
        <w:rPr>
          <w:rFonts w:ascii="Times New Roman" w:hAnsi="Times New Roman" w:cs="Times New Roman"/>
          <w:sz w:val="28"/>
          <w:szCs w:val="28"/>
        </w:rPr>
        <w:t xml:space="preserve"> учителей-предметников, позвол</w:t>
      </w:r>
      <w:r>
        <w:rPr>
          <w:rFonts w:ascii="Times New Roman" w:hAnsi="Times New Roman" w:cs="Times New Roman"/>
          <w:sz w:val="28"/>
          <w:szCs w:val="28"/>
        </w:rPr>
        <w:t>я</w:t>
      </w:r>
      <w:r w:rsidRPr="00481002">
        <w:rPr>
          <w:rFonts w:ascii="Times New Roman" w:hAnsi="Times New Roman" w:cs="Times New Roman"/>
          <w:sz w:val="28"/>
          <w:szCs w:val="28"/>
        </w:rPr>
        <w:t>т создать, отобрать, апробировать и внедрить в массовую практику эффективные организационные и методические подходы, методики обучения, в том числе адаптировать известные методики к специфике решаемых задач (методика разноуровневого обучения, технология формирующего оценивания, технология обучения в разновозрастных классах и т.д.)</w:t>
      </w:r>
      <w:r>
        <w:rPr>
          <w:rFonts w:ascii="Times New Roman" w:hAnsi="Times New Roman" w:cs="Times New Roman"/>
          <w:sz w:val="28"/>
          <w:szCs w:val="28"/>
        </w:rPr>
        <w:t>,</w:t>
      </w:r>
      <w:r w:rsidRPr="00481002">
        <w:rPr>
          <w:rFonts w:ascii="Times New Roman" w:hAnsi="Times New Roman" w:cs="Times New Roman"/>
          <w:sz w:val="28"/>
          <w:szCs w:val="28"/>
        </w:rPr>
        <w:t xml:space="preserve"> в рамках решения проблемы повышения качества образования в общеобразовательных организациях, имеющих низкие образовательные результаты.</w:t>
      </w:r>
      <w:proofErr w:type="gramEnd"/>
    </w:p>
    <w:p w:rsidR="00EF60BE" w:rsidRPr="00481002" w:rsidRDefault="00EF60BE" w:rsidP="00EF60BE">
      <w:pPr>
        <w:pStyle w:val="ad"/>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81002">
        <w:rPr>
          <w:rFonts w:ascii="Times New Roman" w:hAnsi="Times New Roman" w:cs="Times New Roman"/>
          <w:sz w:val="28"/>
          <w:szCs w:val="28"/>
        </w:rPr>
        <w:lastRenderedPageBreak/>
        <w:t>Распространение лучших практик работы в общеобразовательных организациях, имеющих низкие образовательные результаты.</w:t>
      </w:r>
    </w:p>
    <w:p w:rsidR="00EF60BE" w:rsidRDefault="00EF60BE" w:rsidP="00EF60BE">
      <w:pPr>
        <w:pStyle w:val="ad"/>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933E8">
        <w:rPr>
          <w:rFonts w:ascii="Times New Roman" w:hAnsi="Times New Roman" w:cs="Times New Roman"/>
          <w:sz w:val="28"/>
          <w:szCs w:val="28"/>
        </w:rPr>
        <w:t xml:space="preserve">Создание инициативного сетевого сообщества, быстро и оперативно обменивающегося знаниями и практиками, на основе которых осуществляется адресная консультационная помощь и (или) тьюторское сопровождение руководящих и педагогических работников </w:t>
      </w:r>
      <w:r>
        <w:rPr>
          <w:rFonts w:ascii="Times New Roman" w:hAnsi="Times New Roman" w:cs="Times New Roman"/>
          <w:sz w:val="28"/>
          <w:szCs w:val="28"/>
        </w:rPr>
        <w:t xml:space="preserve">общеобразовательных организаций, имеющие </w:t>
      </w:r>
      <w:r w:rsidRPr="00D933E8">
        <w:rPr>
          <w:rFonts w:ascii="Times New Roman" w:hAnsi="Times New Roman" w:cs="Times New Roman"/>
          <w:sz w:val="28"/>
          <w:szCs w:val="28"/>
        </w:rPr>
        <w:t>низки</w:t>
      </w:r>
      <w:r>
        <w:rPr>
          <w:rFonts w:ascii="Times New Roman" w:hAnsi="Times New Roman" w:cs="Times New Roman"/>
          <w:sz w:val="28"/>
          <w:szCs w:val="28"/>
        </w:rPr>
        <w:t>е образовательные</w:t>
      </w:r>
      <w:r w:rsidRPr="00D933E8">
        <w:rPr>
          <w:rFonts w:ascii="Times New Roman" w:hAnsi="Times New Roman" w:cs="Times New Roman"/>
          <w:sz w:val="28"/>
          <w:szCs w:val="28"/>
        </w:rPr>
        <w:t xml:space="preserve"> результат</w:t>
      </w:r>
      <w:r>
        <w:rPr>
          <w:rFonts w:ascii="Times New Roman" w:hAnsi="Times New Roman" w:cs="Times New Roman"/>
          <w:sz w:val="28"/>
          <w:szCs w:val="28"/>
        </w:rPr>
        <w:t xml:space="preserve">ы. </w:t>
      </w:r>
    </w:p>
    <w:p w:rsidR="00EF60BE" w:rsidRDefault="00EF60BE" w:rsidP="00EF60BE">
      <w:pPr>
        <w:pStyle w:val="ad"/>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81002">
        <w:rPr>
          <w:rFonts w:ascii="Times New Roman" w:hAnsi="Times New Roman" w:cs="Times New Roman"/>
          <w:sz w:val="28"/>
          <w:szCs w:val="28"/>
        </w:rPr>
        <w:t>Создание сетевого ресурса поддержки повышения качества образования в образовательных организациях Сар</w:t>
      </w:r>
      <w:r>
        <w:rPr>
          <w:rFonts w:ascii="Times New Roman" w:hAnsi="Times New Roman" w:cs="Times New Roman"/>
          <w:sz w:val="28"/>
          <w:szCs w:val="28"/>
        </w:rPr>
        <w:t>атовской области с целью отбора и р</w:t>
      </w:r>
      <w:r w:rsidRPr="00481002">
        <w:rPr>
          <w:rFonts w:ascii="Times New Roman" w:hAnsi="Times New Roman" w:cs="Times New Roman"/>
          <w:sz w:val="28"/>
          <w:szCs w:val="28"/>
        </w:rPr>
        <w:t>аспространени</w:t>
      </w:r>
      <w:r>
        <w:rPr>
          <w:rFonts w:ascii="Times New Roman" w:hAnsi="Times New Roman" w:cs="Times New Roman"/>
          <w:sz w:val="28"/>
          <w:szCs w:val="28"/>
        </w:rPr>
        <w:t>я</w:t>
      </w:r>
      <w:r w:rsidRPr="00481002">
        <w:rPr>
          <w:rFonts w:ascii="Times New Roman" w:hAnsi="Times New Roman" w:cs="Times New Roman"/>
          <w:sz w:val="28"/>
          <w:szCs w:val="28"/>
        </w:rPr>
        <w:t xml:space="preserve"> лучших практик работы в общеобразовательных организациях, имеющих низкие образовательные результаты</w:t>
      </w:r>
      <w:r>
        <w:rPr>
          <w:rFonts w:ascii="Times New Roman" w:hAnsi="Times New Roman" w:cs="Times New Roman"/>
          <w:sz w:val="28"/>
          <w:szCs w:val="28"/>
        </w:rPr>
        <w:t>.</w:t>
      </w:r>
    </w:p>
    <w:p w:rsidR="00EF60BE" w:rsidRDefault="00EF60BE" w:rsidP="00EF60BE">
      <w:pPr>
        <w:pStyle w:val="ad"/>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8208E">
        <w:rPr>
          <w:rFonts w:ascii="Times New Roman" w:hAnsi="Times New Roman" w:cs="Times New Roman"/>
          <w:sz w:val="28"/>
          <w:szCs w:val="28"/>
        </w:rPr>
        <w:t>Организация фестивалей, конкурсов различных уровней и направленностей (в т. ч. профессионального мастерства) для всех участников образовательных отношений.</w:t>
      </w:r>
    </w:p>
    <w:p w:rsidR="00EF60BE" w:rsidRPr="00F07243" w:rsidRDefault="00EF60BE" w:rsidP="00EF60BE">
      <w:pPr>
        <w:pStyle w:val="ad"/>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
    <w:p w:rsidR="00EF60BE" w:rsidRDefault="00EF60BE" w:rsidP="00EF60BE">
      <w:pPr>
        <w:pStyle w:val="ad"/>
        <w:numPr>
          <w:ilvl w:val="0"/>
          <w:numId w:val="4"/>
        </w:numPr>
        <w:spacing w:after="0" w:line="240" w:lineRule="auto"/>
        <w:ind w:left="851" w:hanging="491"/>
        <w:jc w:val="center"/>
        <w:rPr>
          <w:rFonts w:ascii="Times New Roman" w:hAnsi="Times New Roman" w:cs="Times New Roman"/>
          <w:b/>
          <w:sz w:val="28"/>
          <w:szCs w:val="28"/>
        </w:rPr>
      </w:pPr>
      <w:r w:rsidRPr="00481002">
        <w:rPr>
          <w:rFonts w:ascii="Times New Roman" w:hAnsi="Times New Roman" w:cs="Times New Roman"/>
          <w:b/>
          <w:sz w:val="28"/>
          <w:szCs w:val="28"/>
        </w:rPr>
        <w:t>Основные направления реализации Концепции</w:t>
      </w:r>
      <w:r>
        <w:rPr>
          <w:rFonts w:ascii="Times New Roman" w:hAnsi="Times New Roman" w:cs="Times New Roman"/>
          <w:b/>
          <w:sz w:val="28"/>
          <w:szCs w:val="28"/>
        </w:rPr>
        <w:t>.</w:t>
      </w:r>
    </w:p>
    <w:p w:rsidR="00EF60BE" w:rsidRDefault="00EF60BE" w:rsidP="00EF60BE">
      <w:pPr>
        <w:ind w:firstLine="708"/>
        <w:jc w:val="both"/>
        <w:rPr>
          <w:rFonts w:eastAsia="Calibri"/>
          <w:bCs/>
          <w:sz w:val="28"/>
          <w:szCs w:val="28"/>
        </w:rPr>
      </w:pPr>
    </w:p>
    <w:p w:rsidR="00EF60BE" w:rsidRPr="00F07243" w:rsidRDefault="00EF60BE" w:rsidP="00EF60BE">
      <w:pPr>
        <w:ind w:firstLine="708"/>
        <w:jc w:val="both"/>
        <w:rPr>
          <w:rFonts w:eastAsia="Calibri"/>
          <w:bCs/>
          <w:sz w:val="28"/>
          <w:szCs w:val="28"/>
        </w:rPr>
      </w:pPr>
      <w:r>
        <w:rPr>
          <w:rFonts w:eastAsia="Calibri"/>
          <w:bCs/>
          <w:sz w:val="28"/>
          <w:szCs w:val="28"/>
        </w:rPr>
        <w:t>Модель</w:t>
      </w:r>
      <w:r w:rsidRPr="00F07243">
        <w:rPr>
          <w:rFonts w:eastAsia="Calibri"/>
          <w:bCs/>
          <w:sz w:val="28"/>
          <w:szCs w:val="28"/>
        </w:rPr>
        <w:t xml:space="preserve"> поддержки обще</w:t>
      </w:r>
      <w:r>
        <w:rPr>
          <w:rFonts w:eastAsia="Calibri"/>
          <w:bCs/>
          <w:sz w:val="28"/>
          <w:szCs w:val="28"/>
        </w:rPr>
        <w:t xml:space="preserve">образовательных организаций, </w:t>
      </w:r>
      <w:r w:rsidRPr="00F07243">
        <w:rPr>
          <w:rFonts w:eastAsia="Calibri"/>
          <w:bCs/>
          <w:sz w:val="28"/>
          <w:szCs w:val="28"/>
        </w:rPr>
        <w:t>имеющих низкие образовательные результаты, предусматривает совокупность следующих ежегодно реализуемых направлений  деятельности:</w:t>
      </w:r>
    </w:p>
    <w:p w:rsidR="00EF60BE" w:rsidRPr="00481002" w:rsidRDefault="00EF60BE" w:rsidP="00EF60BE">
      <w:pPr>
        <w:numPr>
          <w:ilvl w:val="0"/>
          <w:numId w:val="5"/>
        </w:numPr>
        <w:tabs>
          <w:tab w:val="left" w:pos="993"/>
        </w:tabs>
        <w:autoSpaceDE w:val="0"/>
        <w:autoSpaceDN w:val="0"/>
        <w:adjustRightInd w:val="0"/>
        <w:ind w:left="0" w:firstLine="709"/>
        <w:contextualSpacing/>
        <w:jc w:val="both"/>
        <w:rPr>
          <w:rFonts w:eastAsia="Calibri"/>
          <w:bCs/>
          <w:sz w:val="28"/>
          <w:szCs w:val="28"/>
        </w:rPr>
      </w:pPr>
      <w:r w:rsidRPr="00481002">
        <w:rPr>
          <w:rFonts w:eastAsia="Calibri"/>
          <w:bCs/>
          <w:sz w:val="28"/>
          <w:szCs w:val="28"/>
        </w:rPr>
        <w:t>Нормативно-правовое обеспечение модели поддержки общеобразовательных организаций, имеющих низкие образовательные результаты на региональном уровне.</w:t>
      </w:r>
    </w:p>
    <w:p w:rsidR="00EF60BE" w:rsidRPr="00481002" w:rsidRDefault="00EF60BE" w:rsidP="00EF60BE">
      <w:pPr>
        <w:tabs>
          <w:tab w:val="left" w:pos="993"/>
        </w:tabs>
        <w:autoSpaceDE w:val="0"/>
        <w:autoSpaceDN w:val="0"/>
        <w:adjustRightInd w:val="0"/>
        <w:ind w:firstLine="709"/>
        <w:jc w:val="both"/>
        <w:rPr>
          <w:rFonts w:eastAsia="Calibri"/>
          <w:sz w:val="28"/>
          <w:szCs w:val="28"/>
        </w:rPr>
      </w:pPr>
      <w:r w:rsidRPr="00481002">
        <w:rPr>
          <w:rFonts w:eastAsia="Calibri"/>
          <w:sz w:val="28"/>
          <w:szCs w:val="28"/>
        </w:rPr>
        <w:t>Перечень обще</w:t>
      </w:r>
      <w:r w:rsidRPr="00481002">
        <w:rPr>
          <w:rFonts w:eastAsia="Calibri"/>
          <w:bCs/>
          <w:sz w:val="28"/>
          <w:szCs w:val="28"/>
        </w:rPr>
        <w:t>образовательных организаций, имеющих низкие образовательные результаты,</w:t>
      </w:r>
      <w:r>
        <w:rPr>
          <w:rFonts w:eastAsia="Calibri"/>
          <w:bCs/>
          <w:sz w:val="28"/>
          <w:szCs w:val="28"/>
        </w:rPr>
        <w:t xml:space="preserve"> </w:t>
      </w:r>
      <w:r w:rsidRPr="00481002">
        <w:rPr>
          <w:rFonts w:eastAsia="Calibri"/>
          <w:sz w:val="28"/>
          <w:szCs w:val="28"/>
        </w:rPr>
        <w:t>ежегодно утверждается приказом министерства образования Саратовской области или распорядительным актом Рособрнадзора. Приказом министерства образования Саратовской области утверждается дорожная карта (план мероприятий) на учебный год по повышению качества образования в общеобразовательных организациях, имеющих низкие образовательные результаты.</w:t>
      </w:r>
    </w:p>
    <w:p w:rsidR="00EF60BE" w:rsidRPr="00481002" w:rsidRDefault="00EF60BE" w:rsidP="00EF60BE">
      <w:pPr>
        <w:pStyle w:val="ad"/>
        <w:numPr>
          <w:ilvl w:val="0"/>
          <w:numId w:val="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481002">
        <w:rPr>
          <w:rFonts w:ascii="Times New Roman" w:eastAsia="Calibri" w:hAnsi="Times New Roman" w:cs="Times New Roman"/>
          <w:bCs/>
          <w:sz w:val="28"/>
          <w:szCs w:val="28"/>
        </w:rPr>
        <w:t xml:space="preserve">Разработка и реализация стратегий </w:t>
      </w:r>
      <w:r w:rsidRPr="00481002">
        <w:rPr>
          <w:rFonts w:ascii="Times New Roman" w:hAnsi="Times New Roman" w:cs="Times New Roman"/>
          <w:bCs/>
          <w:sz w:val="28"/>
          <w:szCs w:val="28"/>
        </w:rPr>
        <w:t>(управленческих, педагогических, методических), позволяющих руководящим и педагогическим работникам общеобразовательных организаций снизить влияние неблагоприятных социальных условий на качество образования.</w:t>
      </w:r>
    </w:p>
    <w:p w:rsidR="00EF60BE" w:rsidRPr="00481002" w:rsidRDefault="00EF60BE" w:rsidP="00EF60BE">
      <w:pPr>
        <w:pStyle w:val="a3"/>
        <w:ind w:firstLine="709"/>
        <w:rPr>
          <w:szCs w:val="28"/>
        </w:rPr>
      </w:pPr>
      <w:r w:rsidRPr="00481002">
        <w:rPr>
          <w:szCs w:val="28"/>
        </w:rPr>
        <w:t>Управленческие стратегии разрабатываются на двух уровнях: муниципальном и институциональном (школьном).</w:t>
      </w:r>
    </w:p>
    <w:p w:rsidR="00EF60BE" w:rsidRPr="00481002" w:rsidRDefault="00EF60BE" w:rsidP="00EF60BE">
      <w:pPr>
        <w:pStyle w:val="a3"/>
        <w:ind w:firstLine="709"/>
        <w:rPr>
          <w:szCs w:val="28"/>
        </w:rPr>
      </w:pPr>
      <w:r w:rsidRPr="00481002">
        <w:rPr>
          <w:szCs w:val="28"/>
        </w:rPr>
        <w:t>Для эффективной реализации адресной программы поддержки общеобразовательных организаций, функционирующих в неблагоприятных социальных условиях, необходима разрабо</w:t>
      </w:r>
      <w:r>
        <w:rPr>
          <w:szCs w:val="28"/>
        </w:rPr>
        <w:t xml:space="preserve">тка нормативных документов, которые </w:t>
      </w:r>
      <w:r w:rsidRPr="00481002">
        <w:rPr>
          <w:szCs w:val="28"/>
        </w:rPr>
        <w:t>будут регламентировать деятельность всех участников адресной программы поддержки на муниципальном уровне. Основными нормативными документами муниципального уровня могут быть:</w:t>
      </w:r>
    </w:p>
    <w:p w:rsidR="00EF60BE" w:rsidRPr="00481002" w:rsidRDefault="00EF60BE" w:rsidP="00EF60BE">
      <w:pPr>
        <w:pStyle w:val="a3"/>
        <w:ind w:firstLine="709"/>
        <w:rPr>
          <w:szCs w:val="28"/>
        </w:rPr>
      </w:pPr>
      <w:r w:rsidRPr="00481002">
        <w:rPr>
          <w:szCs w:val="28"/>
        </w:rPr>
        <w:lastRenderedPageBreak/>
        <w:t xml:space="preserve">1. Положение о формировании группы специалистов, сопровождающих реализацию адресной программы, включая муниципального </w:t>
      </w:r>
      <w:r w:rsidRPr="00481002">
        <w:rPr>
          <w:spacing w:val="-3"/>
          <w:szCs w:val="28"/>
        </w:rPr>
        <w:t xml:space="preserve">координатора </w:t>
      </w:r>
      <w:r w:rsidRPr="00481002">
        <w:rPr>
          <w:szCs w:val="28"/>
        </w:rPr>
        <w:t xml:space="preserve">программы и </w:t>
      </w:r>
      <w:r w:rsidRPr="00481002">
        <w:rPr>
          <w:spacing w:val="-3"/>
          <w:szCs w:val="28"/>
        </w:rPr>
        <w:t>тьюторов-консуль</w:t>
      </w:r>
      <w:r w:rsidRPr="00481002">
        <w:rPr>
          <w:szCs w:val="28"/>
        </w:rPr>
        <w:t>тантов, оказывающих организационную и методическую поддержку</w:t>
      </w:r>
      <w:r>
        <w:rPr>
          <w:szCs w:val="28"/>
        </w:rPr>
        <w:t xml:space="preserve"> </w:t>
      </w:r>
      <w:r w:rsidRPr="00481002">
        <w:rPr>
          <w:szCs w:val="28"/>
        </w:rPr>
        <w:t>школам-участницам;</w:t>
      </w:r>
    </w:p>
    <w:p w:rsidR="00EF60BE" w:rsidRPr="00481002" w:rsidRDefault="00EF60BE" w:rsidP="00EF60BE">
      <w:pPr>
        <w:pStyle w:val="ad"/>
        <w:widowControl w:val="0"/>
        <w:tabs>
          <w:tab w:val="left" w:pos="987"/>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 xml:space="preserve">2. Персонифицированные программы профессионального развития </w:t>
      </w:r>
      <w:r w:rsidRPr="00481002">
        <w:rPr>
          <w:rFonts w:ascii="Times New Roman" w:hAnsi="Times New Roman" w:cs="Times New Roman"/>
          <w:spacing w:val="-3"/>
          <w:sz w:val="28"/>
          <w:szCs w:val="28"/>
        </w:rPr>
        <w:t xml:space="preserve">педагогов, </w:t>
      </w:r>
      <w:r w:rsidRPr="00481002">
        <w:rPr>
          <w:rFonts w:ascii="Times New Roman" w:hAnsi="Times New Roman" w:cs="Times New Roman"/>
          <w:sz w:val="28"/>
          <w:szCs w:val="28"/>
        </w:rPr>
        <w:t>отвечающие задачам работы с континген</w:t>
      </w:r>
      <w:r w:rsidRPr="00481002">
        <w:rPr>
          <w:rFonts w:ascii="Times New Roman" w:hAnsi="Times New Roman" w:cs="Times New Roman"/>
          <w:spacing w:val="-5"/>
          <w:sz w:val="28"/>
          <w:szCs w:val="28"/>
        </w:rPr>
        <w:t xml:space="preserve">том </w:t>
      </w:r>
      <w:r w:rsidRPr="00481002">
        <w:rPr>
          <w:rFonts w:ascii="Times New Roman" w:hAnsi="Times New Roman" w:cs="Times New Roman"/>
          <w:sz w:val="28"/>
          <w:szCs w:val="28"/>
        </w:rPr>
        <w:t xml:space="preserve">повышенной сложности и обеспечивающие освоение </w:t>
      </w:r>
      <w:r w:rsidRPr="00481002">
        <w:rPr>
          <w:rFonts w:ascii="Times New Roman" w:hAnsi="Times New Roman" w:cs="Times New Roman"/>
          <w:spacing w:val="-4"/>
          <w:sz w:val="28"/>
          <w:szCs w:val="28"/>
        </w:rPr>
        <w:t>необ</w:t>
      </w:r>
      <w:r w:rsidRPr="00481002">
        <w:rPr>
          <w:rFonts w:ascii="Times New Roman" w:hAnsi="Times New Roman" w:cs="Times New Roman"/>
          <w:spacing w:val="-3"/>
          <w:sz w:val="28"/>
          <w:szCs w:val="28"/>
        </w:rPr>
        <w:t xml:space="preserve">ходимых </w:t>
      </w:r>
      <w:r w:rsidRPr="00481002">
        <w:rPr>
          <w:rFonts w:ascii="Times New Roman" w:hAnsi="Times New Roman" w:cs="Times New Roman"/>
          <w:sz w:val="28"/>
          <w:szCs w:val="28"/>
        </w:rPr>
        <w:t xml:space="preserve">для </w:t>
      </w:r>
      <w:r w:rsidRPr="00481002">
        <w:rPr>
          <w:rFonts w:ascii="Times New Roman" w:hAnsi="Times New Roman" w:cs="Times New Roman"/>
          <w:spacing w:val="-3"/>
          <w:sz w:val="28"/>
          <w:szCs w:val="28"/>
        </w:rPr>
        <w:t xml:space="preserve">этого </w:t>
      </w:r>
      <w:r w:rsidRPr="00481002">
        <w:rPr>
          <w:rFonts w:ascii="Times New Roman" w:hAnsi="Times New Roman" w:cs="Times New Roman"/>
          <w:sz w:val="28"/>
          <w:szCs w:val="28"/>
        </w:rPr>
        <w:t>форм и методов</w:t>
      </w:r>
      <w:r>
        <w:rPr>
          <w:rFonts w:ascii="Times New Roman" w:hAnsi="Times New Roman" w:cs="Times New Roman"/>
          <w:sz w:val="28"/>
          <w:szCs w:val="28"/>
        </w:rPr>
        <w:t xml:space="preserve"> </w:t>
      </w:r>
      <w:r w:rsidRPr="00481002">
        <w:rPr>
          <w:rFonts w:ascii="Times New Roman" w:hAnsi="Times New Roman" w:cs="Times New Roman"/>
          <w:sz w:val="28"/>
          <w:szCs w:val="28"/>
        </w:rPr>
        <w:t>преподавания;</w:t>
      </w:r>
    </w:p>
    <w:p w:rsidR="00EF60BE" w:rsidRPr="00481002" w:rsidRDefault="00EF60BE" w:rsidP="00EF60BE">
      <w:pPr>
        <w:pStyle w:val="ad"/>
        <w:widowControl w:val="0"/>
        <w:tabs>
          <w:tab w:val="left" w:pos="987"/>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 xml:space="preserve">3. Критерии мониторинга динамики учебных достижений и качества образовательного процесса в </w:t>
      </w:r>
      <w:r w:rsidRPr="00481002">
        <w:rPr>
          <w:rFonts w:ascii="Times New Roman" w:hAnsi="Times New Roman" w:cs="Times New Roman"/>
          <w:spacing w:val="-3"/>
          <w:sz w:val="28"/>
          <w:szCs w:val="28"/>
        </w:rPr>
        <w:t xml:space="preserve">школах, </w:t>
      </w:r>
      <w:r w:rsidRPr="00481002">
        <w:rPr>
          <w:rFonts w:ascii="Times New Roman" w:hAnsi="Times New Roman" w:cs="Times New Roman"/>
          <w:sz w:val="28"/>
          <w:szCs w:val="28"/>
        </w:rPr>
        <w:t>участвующих в муниципальной программе адресной</w:t>
      </w:r>
      <w:r>
        <w:rPr>
          <w:rFonts w:ascii="Times New Roman" w:hAnsi="Times New Roman" w:cs="Times New Roman"/>
          <w:sz w:val="28"/>
          <w:szCs w:val="28"/>
        </w:rPr>
        <w:t xml:space="preserve"> </w:t>
      </w:r>
      <w:r w:rsidRPr="00481002">
        <w:rPr>
          <w:rFonts w:ascii="Times New Roman" w:hAnsi="Times New Roman" w:cs="Times New Roman"/>
          <w:sz w:val="28"/>
          <w:szCs w:val="28"/>
        </w:rPr>
        <w:t>поддержки;</w:t>
      </w:r>
    </w:p>
    <w:p w:rsidR="00EF60BE" w:rsidRPr="00481002" w:rsidRDefault="00EF60BE" w:rsidP="00EF60BE">
      <w:pPr>
        <w:pStyle w:val="ad"/>
        <w:widowControl w:val="0"/>
        <w:tabs>
          <w:tab w:val="left" w:pos="987"/>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4. Положение, обеспечивающее продвижение и трансляцию лучших практик деятельности руководителей и педагогов общеобразовательных организаций</w:t>
      </w:r>
      <w:r w:rsidRPr="00481002">
        <w:rPr>
          <w:rFonts w:ascii="Times New Roman" w:hAnsi="Times New Roman" w:cs="Times New Roman"/>
          <w:spacing w:val="-4"/>
          <w:sz w:val="28"/>
          <w:szCs w:val="28"/>
        </w:rPr>
        <w:t xml:space="preserve">, </w:t>
      </w:r>
      <w:r w:rsidRPr="00481002">
        <w:rPr>
          <w:rFonts w:ascii="Times New Roman" w:hAnsi="Times New Roman" w:cs="Times New Roman"/>
          <w:sz w:val="28"/>
          <w:szCs w:val="28"/>
        </w:rPr>
        <w:t xml:space="preserve">работающих со сложным </w:t>
      </w:r>
      <w:r w:rsidRPr="00481002">
        <w:rPr>
          <w:rFonts w:ascii="Times New Roman" w:hAnsi="Times New Roman" w:cs="Times New Roman"/>
          <w:spacing w:val="-3"/>
          <w:sz w:val="28"/>
          <w:szCs w:val="28"/>
        </w:rPr>
        <w:t xml:space="preserve">контингентом </w:t>
      </w:r>
      <w:r w:rsidRPr="00481002">
        <w:rPr>
          <w:rFonts w:ascii="Times New Roman" w:hAnsi="Times New Roman" w:cs="Times New Roman"/>
          <w:sz w:val="28"/>
          <w:szCs w:val="28"/>
        </w:rPr>
        <w:t xml:space="preserve">и в сложных условиях, в </w:t>
      </w:r>
      <w:r w:rsidRPr="00481002">
        <w:rPr>
          <w:rFonts w:ascii="Times New Roman" w:hAnsi="Times New Roman" w:cs="Times New Roman"/>
          <w:spacing w:val="-5"/>
          <w:sz w:val="28"/>
          <w:szCs w:val="28"/>
        </w:rPr>
        <w:t xml:space="preserve">том </w:t>
      </w:r>
      <w:r w:rsidRPr="00481002">
        <w:rPr>
          <w:rFonts w:ascii="Times New Roman" w:hAnsi="Times New Roman" w:cs="Times New Roman"/>
          <w:sz w:val="28"/>
          <w:szCs w:val="28"/>
        </w:rPr>
        <w:t>числе создание</w:t>
      </w:r>
      <w:r>
        <w:rPr>
          <w:rFonts w:ascii="Times New Roman" w:hAnsi="Times New Roman" w:cs="Times New Roman"/>
          <w:sz w:val="28"/>
          <w:szCs w:val="28"/>
        </w:rPr>
        <w:t xml:space="preserve"> </w:t>
      </w:r>
      <w:r w:rsidRPr="00481002">
        <w:rPr>
          <w:rFonts w:ascii="Times New Roman" w:hAnsi="Times New Roman" w:cs="Times New Roman"/>
          <w:spacing w:val="-2"/>
          <w:sz w:val="28"/>
          <w:szCs w:val="28"/>
        </w:rPr>
        <w:t>«</w:t>
      </w:r>
      <w:r w:rsidRPr="00481002">
        <w:rPr>
          <w:rFonts w:ascii="Times New Roman" w:hAnsi="Times New Roman" w:cs="Times New Roman"/>
          <w:sz w:val="28"/>
          <w:szCs w:val="28"/>
        </w:rPr>
        <w:t>банка лучших практик»;</w:t>
      </w:r>
    </w:p>
    <w:p w:rsidR="00EF60BE" w:rsidRPr="00481002" w:rsidRDefault="00EF60BE" w:rsidP="00EF60BE">
      <w:pPr>
        <w:pStyle w:val="ad"/>
        <w:widowControl w:val="0"/>
        <w:tabs>
          <w:tab w:val="left" w:pos="987"/>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5.</w:t>
      </w:r>
      <w:r w:rsidRPr="00481002">
        <w:rPr>
          <w:rFonts w:ascii="Times New Roman" w:hAnsi="Times New Roman" w:cs="Times New Roman"/>
          <w:spacing w:val="4"/>
          <w:sz w:val="28"/>
          <w:szCs w:val="28"/>
        </w:rPr>
        <w:t xml:space="preserve"> План мероприятий </w:t>
      </w:r>
      <w:r w:rsidRPr="00481002">
        <w:rPr>
          <w:rFonts w:ascii="Times New Roman" w:hAnsi="Times New Roman" w:cs="Times New Roman"/>
          <w:sz w:val="28"/>
          <w:szCs w:val="28"/>
        </w:rPr>
        <w:t xml:space="preserve">по </w:t>
      </w:r>
      <w:r w:rsidRPr="00481002">
        <w:rPr>
          <w:rFonts w:ascii="Times New Roman" w:hAnsi="Times New Roman" w:cs="Times New Roman"/>
          <w:spacing w:val="4"/>
          <w:sz w:val="28"/>
          <w:szCs w:val="28"/>
        </w:rPr>
        <w:t xml:space="preserve">созданию </w:t>
      </w:r>
      <w:r w:rsidRPr="00481002">
        <w:rPr>
          <w:rFonts w:ascii="Times New Roman" w:hAnsi="Times New Roman" w:cs="Times New Roman"/>
          <w:sz w:val="28"/>
          <w:szCs w:val="28"/>
        </w:rPr>
        <w:t xml:space="preserve">и </w:t>
      </w:r>
      <w:r w:rsidRPr="00481002">
        <w:rPr>
          <w:rFonts w:ascii="Times New Roman" w:hAnsi="Times New Roman" w:cs="Times New Roman"/>
          <w:spacing w:val="5"/>
          <w:sz w:val="28"/>
          <w:szCs w:val="28"/>
        </w:rPr>
        <w:t xml:space="preserve">развитию различных </w:t>
      </w:r>
      <w:r w:rsidRPr="00481002">
        <w:rPr>
          <w:rFonts w:ascii="Times New Roman" w:hAnsi="Times New Roman" w:cs="Times New Roman"/>
          <w:spacing w:val="3"/>
          <w:sz w:val="28"/>
          <w:szCs w:val="28"/>
        </w:rPr>
        <w:t xml:space="preserve">форм </w:t>
      </w:r>
      <w:r w:rsidRPr="00481002">
        <w:rPr>
          <w:rFonts w:ascii="Times New Roman" w:hAnsi="Times New Roman" w:cs="Times New Roman"/>
          <w:spacing w:val="5"/>
          <w:sz w:val="28"/>
          <w:szCs w:val="28"/>
        </w:rPr>
        <w:t xml:space="preserve">профессионального </w:t>
      </w:r>
      <w:r w:rsidRPr="00481002">
        <w:rPr>
          <w:rFonts w:ascii="Times New Roman" w:hAnsi="Times New Roman" w:cs="Times New Roman"/>
          <w:spacing w:val="4"/>
          <w:sz w:val="28"/>
          <w:szCs w:val="28"/>
        </w:rPr>
        <w:t xml:space="preserve">взаимодействия </w:t>
      </w:r>
      <w:r w:rsidRPr="00481002">
        <w:rPr>
          <w:rFonts w:ascii="Times New Roman" w:hAnsi="Times New Roman" w:cs="Times New Roman"/>
          <w:sz w:val="28"/>
          <w:szCs w:val="28"/>
        </w:rPr>
        <w:t xml:space="preserve">в </w:t>
      </w:r>
      <w:r w:rsidRPr="00481002">
        <w:rPr>
          <w:rFonts w:ascii="Times New Roman" w:hAnsi="Times New Roman" w:cs="Times New Roman"/>
          <w:spacing w:val="4"/>
          <w:sz w:val="28"/>
          <w:szCs w:val="28"/>
        </w:rPr>
        <w:t xml:space="preserve">муниципальном образовании: </w:t>
      </w:r>
      <w:r w:rsidRPr="00481002">
        <w:rPr>
          <w:rFonts w:ascii="Times New Roman" w:hAnsi="Times New Roman" w:cs="Times New Roman"/>
          <w:spacing w:val="5"/>
          <w:sz w:val="28"/>
          <w:szCs w:val="28"/>
        </w:rPr>
        <w:t xml:space="preserve">профессиональных сообществ </w:t>
      </w:r>
      <w:r w:rsidRPr="00481002">
        <w:rPr>
          <w:rFonts w:ascii="Times New Roman" w:hAnsi="Times New Roman" w:cs="Times New Roman"/>
          <w:spacing w:val="4"/>
          <w:sz w:val="28"/>
          <w:szCs w:val="28"/>
        </w:rPr>
        <w:t xml:space="preserve">руководителей, </w:t>
      </w:r>
      <w:r w:rsidRPr="00481002">
        <w:rPr>
          <w:rFonts w:ascii="Times New Roman" w:hAnsi="Times New Roman" w:cs="Times New Roman"/>
          <w:spacing w:val="9"/>
          <w:sz w:val="28"/>
          <w:szCs w:val="28"/>
        </w:rPr>
        <w:t>пе</w:t>
      </w:r>
      <w:r w:rsidRPr="00481002">
        <w:rPr>
          <w:rFonts w:ascii="Times New Roman" w:hAnsi="Times New Roman" w:cs="Times New Roman"/>
          <w:spacing w:val="3"/>
          <w:sz w:val="28"/>
          <w:szCs w:val="28"/>
        </w:rPr>
        <w:t xml:space="preserve">дагогов, </w:t>
      </w:r>
      <w:r w:rsidRPr="00481002">
        <w:rPr>
          <w:rFonts w:ascii="Times New Roman" w:hAnsi="Times New Roman" w:cs="Times New Roman"/>
          <w:spacing w:val="5"/>
          <w:sz w:val="28"/>
          <w:szCs w:val="28"/>
        </w:rPr>
        <w:t xml:space="preserve">ассоциаций, </w:t>
      </w:r>
      <w:r w:rsidRPr="00481002">
        <w:rPr>
          <w:rFonts w:ascii="Times New Roman" w:hAnsi="Times New Roman" w:cs="Times New Roman"/>
          <w:spacing w:val="4"/>
          <w:sz w:val="28"/>
          <w:szCs w:val="28"/>
        </w:rPr>
        <w:t xml:space="preserve">территориальных предметных </w:t>
      </w:r>
      <w:r w:rsidRPr="00481002">
        <w:rPr>
          <w:rFonts w:ascii="Times New Roman" w:hAnsi="Times New Roman" w:cs="Times New Roman"/>
          <w:spacing w:val="7"/>
          <w:sz w:val="28"/>
          <w:szCs w:val="28"/>
        </w:rPr>
        <w:t>педаго</w:t>
      </w:r>
      <w:r w:rsidRPr="00481002">
        <w:rPr>
          <w:rFonts w:ascii="Times New Roman" w:hAnsi="Times New Roman" w:cs="Times New Roman"/>
          <w:spacing w:val="6"/>
          <w:sz w:val="28"/>
          <w:szCs w:val="28"/>
        </w:rPr>
        <w:t xml:space="preserve">гических </w:t>
      </w:r>
      <w:r w:rsidRPr="00481002">
        <w:rPr>
          <w:rFonts w:ascii="Times New Roman" w:hAnsi="Times New Roman" w:cs="Times New Roman"/>
          <w:spacing w:val="4"/>
          <w:sz w:val="28"/>
          <w:szCs w:val="28"/>
        </w:rPr>
        <w:t xml:space="preserve">объединений </w:t>
      </w:r>
      <w:r w:rsidRPr="00481002">
        <w:rPr>
          <w:rFonts w:ascii="Times New Roman" w:hAnsi="Times New Roman" w:cs="Times New Roman"/>
          <w:spacing w:val="3"/>
          <w:sz w:val="28"/>
          <w:szCs w:val="28"/>
        </w:rPr>
        <w:t xml:space="preserve">(межшкольных </w:t>
      </w:r>
      <w:r w:rsidRPr="00481002">
        <w:rPr>
          <w:rFonts w:ascii="Times New Roman" w:hAnsi="Times New Roman" w:cs="Times New Roman"/>
          <w:spacing w:val="6"/>
          <w:sz w:val="28"/>
          <w:szCs w:val="28"/>
        </w:rPr>
        <w:t xml:space="preserve">предметных </w:t>
      </w:r>
      <w:r w:rsidRPr="00481002">
        <w:rPr>
          <w:rFonts w:ascii="Times New Roman" w:hAnsi="Times New Roman" w:cs="Times New Roman"/>
          <w:spacing w:val="5"/>
          <w:sz w:val="28"/>
          <w:szCs w:val="28"/>
        </w:rPr>
        <w:t>«ка</w:t>
      </w:r>
      <w:r w:rsidRPr="00481002">
        <w:rPr>
          <w:rFonts w:ascii="Times New Roman" w:hAnsi="Times New Roman" w:cs="Times New Roman"/>
          <w:spacing w:val="4"/>
          <w:sz w:val="28"/>
          <w:szCs w:val="28"/>
        </w:rPr>
        <w:t>федр»).</w:t>
      </w:r>
    </w:p>
    <w:p w:rsidR="00EF60BE" w:rsidRPr="00481002" w:rsidRDefault="00EF60BE" w:rsidP="00EF60BE">
      <w:pPr>
        <w:pStyle w:val="a3"/>
        <w:ind w:firstLine="709"/>
        <w:rPr>
          <w:szCs w:val="28"/>
        </w:rPr>
      </w:pPr>
      <w:r w:rsidRPr="00481002">
        <w:rPr>
          <w:szCs w:val="28"/>
        </w:rPr>
        <w:t>На уровне общеобразовательной организации управленческие стратегии могут быть обозначены следующими направлениями:</w:t>
      </w:r>
    </w:p>
    <w:p w:rsidR="00EF60BE" w:rsidRPr="00481002" w:rsidRDefault="00EF60BE" w:rsidP="00EF60BE">
      <w:pPr>
        <w:pStyle w:val="ad"/>
        <w:widowControl w:val="0"/>
        <w:numPr>
          <w:ilvl w:val="0"/>
          <w:numId w:val="25"/>
        </w:numPr>
        <w:tabs>
          <w:tab w:val="left" w:pos="851"/>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 xml:space="preserve">нормативное закрепление в локальных нормативных актах мероприятий, направленных на повышение качества образования в </w:t>
      </w:r>
      <w:r w:rsidRPr="00481002">
        <w:rPr>
          <w:rFonts w:ascii="Times New Roman" w:hAnsi="Times New Roman" w:cs="Times New Roman"/>
          <w:spacing w:val="-3"/>
          <w:sz w:val="28"/>
          <w:szCs w:val="28"/>
        </w:rPr>
        <w:t xml:space="preserve">общеобразовательных организациях, </w:t>
      </w:r>
      <w:r w:rsidRPr="00481002">
        <w:rPr>
          <w:rFonts w:ascii="Times New Roman" w:hAnsi="Times New Roman" w:cs="Times New Roman"/>
          <w:sz w:val="28"/>
          <w:szCs w:val="28"/>
        </w:rPr>
        <w:t>имеющих низкие образовательные результаты;</w:t>
      </w:r>
    </w:p>
    <w:p w:rsidR="00EF60BE" w:rsidRPr="00C44605" w:rsidRDefault="00EF60BE" w:rsidP="00EF60BE">
      <w:pPr>
        <w:pStyle w:val="ad"/>
        <w:widowControl w:val="0"/>
        <w:numPr>
          <w:ilvl w:val="0"/>
          <w:numId w:val="25"/>
        </w:numPr>
        <w:tabs>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C44605">
        <w:rPr>
          <w:rFonts w:ascii="Times New Roman" w:hAnsi="Times New Roman" w:cs="Times New Roman"/>
          <w:sz w:val="28"/>
          <w:szCs w:val="28"/>
        </w:rPr>
        <w:t>выстраивание эффективной кадровой</w:t>
      </w:r>
      <w:r>
        <w:rPr>
          <w:rFonts w:ascii="Times New Roman" w:hAnsi="Times New Roman" w:cs="Times New Roman"/>
          <w:sz w:val="28"/>
          <w:szCs w:val="28"/>
        </w:rPr>
        <w:t xml:space="preserve"> </w:t>
      </w:r>
      <w:r w:rsidRPr="00C44605">
        <w:rPr>
          <w:rFonts w:ascii="Times New Roman" w:hAnsi="Times New Roman" w:cs="Times New Roman"/>
          <w:sz w:val="28"/>
          <w:szCs w:val="28"/>
        </w:rPr>
        <w:t>политики</w:t>
      </w:r>
      <w:r>
        <w:rPr>
          <w:rFonts w:ascii="Times New Roman" w:hAnsi="Times New Roman" w:cs="Times New Roman"/>
          <w:sz w:val="28"/>
          <w:szCs w:val="28"/>
        </w:rPr>
        <w:t>;</w:t>
      </w:r>
    </w:p>
    <w:p w:rsidR="00EF60BE" w:rsidRPr="00481002" w:rsidRDefault="00EF60BE" w:rsidP="00EF60BE">
      <w:pPr>
        <w:pStyle w:val="a3"/>
        <w:widowControl w:val="0"/>
        <w:numPr>
          <w:ilvl w:val="0"/>
          <w:numId w:val="25"/>
        </w:numPr>
        <w:tabs>
          <w:tab w:val="left" w:pos="851"/>
          <w:tab w:val="left" w:pos="993"/>
        </w:tabs>
        <w:autoSpaceDE w:val="0"/>
        <w:autoSpaceDN w:val="0"/>
        <w:ind w:left="0" w:firstLine="709"/>
        <w:rPr>
          <w:szCs w:val="28"/>
        </w:rPr>
      </w:pPr>
      <w:r w:rsidRPr="00481002">
        <w:rPr>
          <w:szCs w:val="28"/>
        </w:rPr>
        <w:t xml:space="preserve">совершенствование управленческих приемов </w:t>
      </w:r>
      <w:r>
        <w:rPr>
          <w:szCs w:val="28"/>
        </w:rPr>
        <w:t xml:space="preserve">руководителей </w:t>
      </w:r>
      <w:r w:rsidRPr="00481002">
        <w:rPr>
          <w:szCs w:val="28"/>
        </w:rPr>
        <w:t xml:space="preserve">общеобразовательной организации по мотивированию </w:t>
      </w:r>
      <w:r>
        <w:rPr>
          <w:szCs w:val="28"/>
        </w:rPr>
        <w:t>педагогов</w:t>
      </w:r>
      <w:r w:rsidRPr="00481002">
        <w:rPr>
          <w:szCs w:val="28"/>
        </w:rPr>
        <w:t xml:space="preserve"> к повышению качества</w:t>
      </w:r>
      <w:r>
        <w:rPr>
          <w:szCs w:val="28"/>
        </w:rPr>
        <w:t xml:space="preserve"> </w:t>
      </w:r>
      <w:r w:rsidRPr="00481002">
        <w:rPr>
          <w:szCs w:val="28"/>
        </w:rPr>
        <w:t>работы;</w:t>
      </w:r>
    </w:p>
    <w:p w:rsidR="00EF60BE" w:rsidRPr="00481002" w:rsidRDefault="00EF60BE" w:rsidP="00EF60BE">
      <w:pPr>
        <w:pStyle w:val="a3"/>
        <w:widowControl w:val="0"/>
        <w:numPr>
          <w:ilvl w:val="0"/>
          <w:numId w:val="25"/>
        </w:numPr>
        <w:tabs>
          <w:tab w:val="left" w:pos="851"/>
          <w:tab w:val="left" w:pos="993"/>
        </w:tabs>
        <w:autoSpaceDE w:val="0"/>
        <w:autoSpaceDN w:val="0"/>
        <w:ind w:left="0" w:firstLine="709"/>
        <w:rPr>
          <w:szCs w:val="28"/>
        </w:rPr>
      </w:pPr>
      <w:r w:rsidRPr="00481002">
        <w:rPr>
          <w:szCs w:val="28"/>
        </w:rPr>
        <w:t>использование ресурсов внутриорганизационного обучения, в том числе в рамках персонифицированных программ повышения квалификации;</w:t>
      </w:r>
    </w:p>
    <w:p w:rsidR="00EF60BE" w:rsidRDefault="00EF60BE" w:rsidP="00EF60BE">
      <w:pPr>
        <w:pStyle w:val="ad"/>
        <w:widowControl w:val="0"/>
        <w:numPr>
          <w:ilvl w:val="0"/>
          <w:numId w:val="25"/>
        </w:numPr>
        <w:tabs>
          <w:tab w:val="left" w:pos="851"/>
          <w:tab w:val="left" w:pos="993"/>
          <w:tab w:val="left" w:pos="1106"/>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 xml:space="preserve">создание учебной программы, включающей </w:t>
      </w:r>
      <w:r w:rsidRPr="00481002">
        <w:rPr>
          <w:rFonts w:ascii="Times New Roman" w:hAnsi="Times New Roman" w:cs="Times New Roman"/>
          <w:spacing w:val="-3"/>
          <w:sz w:val="28"/>
          <w:szCs w:val="28"/>
        </w:rPr>
        <w:t xml:space="preserve">внеурочную </w:t>
      </w:r>
      <w:r w:rsidRPr="00481002">
        <w:rPr>
          <w:rFonts w:ascii="Times New Roman" w:hAnsi="Times New Roman" w:cs="Times New Roman"/>
          <w:sz w:val="28"/>
          <w:szCs w:val="28"/>
        </w:rPr>
        <w:t xml:space="preserve">образовательную активность и возможность </w:t>
      </w:r>
      <w:r w:rsidRPr="00481002">
        <w:rPr>
          <w:rFonts w:ascii="Times New Roman" w:hAnsi="Times New Roman" w:cs="Times New Roman"/>
          <w:spacing w:val="-5"/>
          <w:sz w:val="28"/>
          <w:szCs w:val="28"/>
        </w:rPr>
        <w:t>углуб</w:t>
      </w:r>
      <w:r w:rsidRPr="00481002">
        <w:rPr>
          <w:rFonts w:ascii="Times New Roman" w:hAnsi="Times New Roman" w:cs="Times New Roman"/>
          <w:sz w:val="28"/>
          <w:szCs w:val="28"/>
        </w:rPr>
        <w:t>ленного изучения предметов на профильном</w:t>
      </w:r>
      <w:r>
        <w:rPr>
          <w:rFonts w:ascii="Times New Roman" w:hAnsi="Times New Roman" w:cs="Times New Roman"/>
          <w:sz w:val="28"/>
          <w:szCs w:val="28"/>
        </w:rPr>
        <w:t xml:space="preserve"> </w:t>
      </w:r>
      <w:r w:rsidRPr="00481002">
        <w:rPr>
          <w:rFonts w:ascii="Times New Roman" w:hAnsi="Times New Roman" w:cs="Times New Roman"/>
          <w:sz w:val="28"/>
          <w:szCs w:val="28"/>
        </w:rPr>
        <w:t>уровне;</w:t>
      </w:r>
    </w:p>
    <w:p w:rsidR="00EF60BE" w:rsidRPr="00481002" w:rsidRDefault="00EF60BE" w:rsidP="00EF60BE">
      <w:pPr>
        <w:pStyle w:val="ad"/>
        <w:widowControl w:val="0"/>
        <w:numPr>
          <w:ilvl w:val="0"/>
          <w:numId w:val="25"/>
        </w:numPr>
        <w:tabs>
          <w:tab w:val="left" w:pos="851"/>
          <w:tab w:val="left" w:pos="993"/>
          <w:tab w:val="left" w:pos="1106"/>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 xml:space="preserve">привлечение родителей (законных представителей) обучающихся, </w:t>
      </w:r>
      <w:r w:rsidRPr="00481002">
        <w:rPr>
          <w:rFonts w:ascii="Times New Roman" w:hAnsi="Times New Roman" w:cs="Times New Roman"/>
          <w:spacing w:val="-4"/>
          <w:sz w:val="28"/>
          <w:szCs w:val="28"/>
        </w:rPr>
        <w:t xml:space="preserve">которые </w:t>
      </w:r>
      <w:r w:rsidRPr="00481002">
        <w:rPr>
          <w:rFonts w:ascii="Times New Roman" w:hAnsi="Times New Roman" w:cs="Times New Roman"/>
          <w:sz w:val="28"/>
          <w:szCs w:val="28"/>
        </w:rPr>
        <w:t xml:space="preserve">заинтересованы в образовательных </w:t>
      </w:r>
      <w:r w:rsidRPr="00481002">
        <w:rPr>
          <w:rFonts w:ascii="Times New Roman" w:hAnsi="Times New Roman" w:cs="Times New Roman"/>
          <w:spacing w:val="-3"/>
          <w:sz w:val="28"/>
          <w:szCs w:val="28"/>
        </w:rPr>
        <w:t xml:space="preserve">результатах </w:t>
      </w:r>
      <w:r w:rsidRPr="00481002">
        <w:rPr>
          <w:rFonts w:ascii="Times New Roman" w:hAnsi="Times New Roman" w:cs="Times New Roman"/>
          <w:sz w:val="28"/>
          <w:szCs w:val="28"/>
        </w:rPr>
        <w:t>своих детей</w:t>
      </w:r>
      <w:r>
        <w:rPr>
          <w:rFonts w:ascii="Times New Roman" w:hAnsi="Times New Roman" w:cs="Times New Roman"/>
          <w:sz w:val="28"/>
          <w:szCs w:val="28"/>
        </w:rPr>
        <w:t>,</w:t>
      </w:r>
      <w:r w:rsidRPr="00481002">
        <w:rPr>
          <w:rFonts w:ascii="Times New Roman" w:hAnsi="Times New Roman" w:cs="Times New Roman"/>
          <w:sz w:val="28"/>
          <w:szCs w:val="28"/>
        </w:rPr>
        <w:t xml:space="preserve"> и выстраивание адресной работы с неблагополучными</w:t>
      </w:r>
      <w:r>
        <w:rPr>
          <w:rFonts w:ascii="Times New Roman" w:hAnsi="Times New Roman" w:cs="Times New Roman"/>
          <w:sz w:val="28"/>
          <w:szCs w:val="28"/>
        </w:rPr>
        <w:t xml:space="preserve"> </w:t>
      </w:r>
      <w:r w:rsidRPr="00481002">
        <w:rPr>
          <w:rFonts w:ascii="Times New Roman" w:hAnsi="Times New Roman" w:cs="Times New Roman"/>
          <w:sz w:val="28"/>
          <w:szCs w:val="28"/>
        </w:rPr>
        <w:t>семьями.</w:t>
      </w:r>
    </w:p>
    <w:p w:rsidR="00EF60BE" w:rsidRPr="00481002" w:rsidRDefault="00EF60BE" w:rsidP="00EF60BE">
      <w:pPr>
        <w:pStyle w:val="ad"/>
        <w:widowControl w:val="0"/>
        <w:tabs>
          <w:tab w:val="left" w:pos="1053"/>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Таким образом, важно ориентировать руководителей общеобразовательных организаций на активизацию собственных ресурсов, что составляет базовую стратегию эффективного управления школой.</w:t>
      </w:r>
    </w:p>
    <w:p w:rsidR="00EF60BE" w:rsidRDefault="00EF60BE" w:rsidP="00EF60BE">
      <w:pPr>
        <w:pStyle w:val="ad"/>
        <w:widowControl w:val="0"/>
        <w:tabs>
          <w:tab w:val="left" w:pos="1053"/>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 xml:space="preserve">Среди педагогических стратегий важно определить такие, которые позволяют снизить влияние неблагоприятных социальных условий на качество образования. К ним можно отнести </w:t>
      </w:r>
      <w:proofErr w:type="gramStart"/>
      <w:r w:rsidRPr="00481002">
        <w:rPr>
          <w:rFonts w:ascii="Times New Roman" w:hAnsi="Times New Roman" w:cs="Times New Roman"/>
          <w:sz w:val="28"/>
          <w:szCs w:val="28"/>
        </w:rPr>
        <w:t>следующие</w:t>
      </w:r>
      <w:proofErr w:type="gramEnd"/>
      <w:r w:rsidRPr="00481002">
        <w:rPr>
          <w:rFonts w:ascii="Times New Roman" w:hAnsi="Times New Roman" w:cs="Times New Roman"/>
          <w:sz w:val="28"/>
          <w:szCs w:val="28"/>
        </w:rPr>
        <w:t>:</w:t>
      </w:r>
    </w:p>
    <w:p w:rsidR="00EF60BE" w:rsidRPr="001B2AC1" w:rsidRDefault="00EF60BE" w:rsidP="00EF60BE">
      <w:pPr>
        <w:pStyle w:val="ad"/>
        <w:widowControl w:val="0"/>
        <w:numPr>
          <w:ilvl w:val="0"/>
          <w:numId w:val="20"/>
        </w:numPr>
        <w:tabs>
          <w:tab w:val="left" w:pos="1053"/>
        </w:tabs>
        <w:autoSpaceDE w:val="0"/>
        <w:autoSpaceDN w:val="0"/>
        <w:spacing w:after="0" w:line="240" w:lineRule="auto"/>
        <w:ind w:left="0" w:firstLine="709"/>
        <w:jc w:val="both"/>
        <w:rPr>
          <w:rFonts w:ascii="Times New Roman" w:hAnsi="Times New Roman" w:cs="Times New Roman"/>
          <w:sz w:val="28"/>
          <w:szCs w:val="28"/>
        </w:rPr>
      </w:pPr>
      <w:r w:rsidRPr="001B2AC1">
        <w:rPr>
          <w:rFonts w:ascii="Times New Roman" w:eastAsia="Calibri" w:hAnsi="Times New Roman" w:cs="Times New Roman"/>
          <w:spacing w:val="2"/>
          <w:sz w:val="28"/>
          <w:szCs w:val="28"/>
          <w:shd w:val="clear" w:color="auto" w:fill="FFFFFF"/>
        </w:rPr>
        <w:lastRenderedPageBreak/>
        <w:t xml:space="preserve">повышение учебной мотивации у </w:t>
      </w:r>
      <w:proofErr w:type="gramStart"/>
      <w:r w:rsidRPr="001B2AC1">
        <w:rPr>
          <w:rFonts w:ascii="Times New Roman" w:eastAsia="Calibri" w:hAnsi="Times New Roman" w:cs="Times New Roman"/>
          <w:spacing w:val="2"/>
          <w:sz w:val="28"/>
          <w:szCs w:val="28"/>
          <w:shd w:val="clear" w:color="auto" w:fill="FFFFFF"/>
        </w:rPr>
        <w:t>обучающихся</w:t>
      </w:r>
      <w:proofErr w:type="gramEnd"/>
      <w:r w:rsidRPr="001B2AC1">
        <w:rPr>
          <w:rFonts w:ascii="Times New Roman" w:eastAsia="Calibri" w:hAnsi="Times New Roman" w:cs="Times New Roman"/>
          <w:spacing w:val="2"/>
          <w:sz w:val="28"/>
          <w:szCs w:val="28"/>
          <w:shd w:val="clear" w:color="auto" w:fill="FFFFFF"/>
        </w:rPr>
        <w:t>;</w:t>
      </w:r>
    </w:p>
    <w:p w:rsidR="00EF60BE" w:rsidRPr="001B2AC1" w:rsidRDefault="00EF60BE" w:rsidP="00EF60BE">
      <w:pPr>
        <w:pStyle w:val="ad"/>
        <w:widowControl w:val="0"/>
        <w:numPr>
          <w:ilvl w:val="0"/>
          <w:numId w:val="20"/>
        </w:numPr>
        <w:tabs>
          <w:tab w:val="left" w:pos="765"/>
          <w:tab w:val="left" w:pos="1053"/>
        </w:tabs>
        <w:autoSpaceDE w:val="0"/>
        <w:autoSpaceDN w:val="0"/>
        <w:spacing w:after="0" w:line="240" w:lineRule="auto"/>
        <w:ind w:left="0" w:firstLine="709"/>
        <w:jc w:val="both"/>
        <w:rPr>
          <w:rFonts w:ascii="Times New Roman" w:hAnsi="Times New Roman" w:cs="Times New Roman"/>
          <w:sz w:val="28"/>
          <w:szCs w:val="28"/>
        </w:rPr>
      </w:pPr>
      <w:r w:rsidRPr="001B2AC1">
        <w:rPr>
          <w:rFonts w:ascii="Times New Roman" w:hAnsi="Times New Roman" w:cs="Times New Roman"/>
          <w:sz w:val="28"/>
          <w:szCs w:val="28"/>
        </w:rPr>
        <w:t xml:space="preserve">формирование системы духовных ценностей </w:t>
      </w:r>
      <w:proofErr w:type="gramStart"/>
      <w:r w:rsidRPr="001B2AC1">
        <w:rPr>
          <w:rFonts w:ascii="Times New Roman" w:hAnsi="Times New Roman" w:cs="Times New Roman"/>
          <w:sz w:val="28"/>
          <w:szCs w:val="28"/>
        </w:rPr>
        <w:t>у</w:t>
      </w:r>
      <w:proofErr w:type="gramEnd"/>
      <w:r w:rsidRPr="001B2AC1">
        <w:rPr>
          <w:rFonts w:ascii="Times New Roman" w:hAnsi="Times New Roman" w:cs="Times New Roman"/>
          <w:sz w:val="28"/>
          <w:szCs w:val="28"/>
        </w:rPr>
        <w:t xml:space="preserve"> </w:t>
      </w:r>
      <w:r w:rsidRPr="001B2AC1">
        <w:rPr>
          <w:rFonts w:ascii="Times New Roman" w:hAnsi="Times New Roman" w:cs="Times New Roman"/>
          <w:spacing w:val="-4"/>
          <w:sz w:val="28"/>
          <w:szCs w:val="28"/>
        </w:rPr>
        <w:t>обучающихся</w:t>
      </w:r>
      <w:r w:rsidRPr="001B2AC1">
        <w:rPr>
          <w:rFonts w:ascii="Times New Roman" w:hAnsi="Times New Roman" w:cs="Times New Roman"/>
          <w:sz w:val="28"/>
          <w:szCs w:val="28"/>
        </w:rPr>
        <w:t>;</w:t>
      </w:r>
    </w:p>
    <w:p w:rsidR="00EF60BE" w:rsidRPr="00481002" w:rsidRDefault="00EF60BE" w:rsidP="00EF60BE">
      <w:pPr>
        <w:pStyle w:val="ad"/>
        <w:widowControl w:val="0"/>
        <w:numPr>
          <w:ilvl w:val="0"/>
          <w:numId w:val="20"/>
        </w:numPr>
        <w:tabs>
          <w:tab w:val="left" w:pos="820"/>
          <w:tab w:val="left" w:pos="1053"/>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 xml:space="preserve">коррекция заниженной самооценки и склонности к фрустрационному поведению </w:t>
      </w:r>
      <w:proofErr w:type="gramStart"/>
      <w:r w:rsidRPr="00481002">
        <w:rPr>
          <w:rFonts w:ascii="Times New Roman" w:hAnsi="Times New Roman" w:cs="Times New Roman"/>
          <w:sz w:val="28"/>
          <w:szCs w:val="28"/>
        </w:rPr>
        <w:t>у</w:t>
      </w:r>
      <w:proofErr w:type="gramEnd"/>
      <w:r w:rsidRPr="00481002">
        <w:rPr>
          <w:rFonts w:ascii="Times New Roman" w:hAnsi="Times New Roman" w:cs="Times New Roman"/>
          <w:sz w:val="28"/>
          <w:szCs w:val="28"/>
        </w:rPr>
        <w:t xml:space="preserve"> </w:t>
      </w:r>
      <w:r w:rsidRPr="00481002">
        <w:rPr>
          <w:rFonts w:ascii="Times New Roman" w:hAnsi="Times New Roman" w:cs="Times New Roman"/>
          <w:spacing w:val="-4"/>
          <w:sz w:val="28"/>
          <w:szCs w:val="28"/>
        </w:rPr>
        <w:t>обучающихся</w:t>
      </w:r>
      <w:r>
        <w:rPr>
          <w:rFonts w:ascii="Times New Roman" w:hAnsi="Times New Roman" w:cs="Times New Roman"/>
          <w:spacing w:val="-4"/>
          <w:sz w:val="28"/>
          <w:szCs w:val="28"/>
        </w:rPr>
        <w:t xml:space="preserve"> </w:t>
      </w:r>
      <w:r w:rsidRPr="00481002">
        <w:rPr>
          <w:rFonts w:ascii="Times New Roman" w:hAnsi="Times New Roman" w:cs="Times New Roman"/>
          <w:sz w:val="28"/>
          <w:szCs w:val="28"/>
        </w:rPr>
        <w:t xml:space="preserve">из семей, в </w:t>
      </w:r>
      <w:r w:rsidRPr="00481002">
        <w:rPr>
          <w:rFonts w:ascii="Times New Roman" w:hAnsi="Times New Roman" w:cs="Times New Roman"/>
          <w:spacing w:val="-4"/>
          <w:sz w:val="28"/>
          <w:szCs w:val="28"/>
        </w:rPr>
        <w:t>которых ро</w:t>
      </w:r>
      <w:r w:rsidRPr="00481002">
        <w:rPr>
          <w:rFonts w:ascii="Times New Roman" w:hAnsi="Times New Roman" w:cs="Times New Roman"/>
          <w:sz w:val="28"/>
          <w:szCs w:val="28"/>
        </w:rPr>
        <w:t>дители потеряли</w:t>
      </w:r>
      <w:r w:rsidRPr="00481002">
        <w:rPr>
          <w:rFonts w:ascii="Times New Roman" w:hAnsi="Times New Roman" w:cs="Times New Roman"/>
          <w:spacing w:val="-3"/>
          <w:sz w:val="28"/>
          <w:szCs w:val="28"/>
        </w:rPr>
        <w:t xml:space="preserve"> работу;</w:t>
      </w:r>
    </w:p>
    <w:p w:rsidR="00EF60BE" w:rsidRPr="00481002" w:rsidRDefault="00EF60BE" w:rsidP="00EF60BE">
      <w:pPr>
        <w:pStyle w:val="ad"/>
        <w:widowControl w:val="0"/>
        <w:numPr>
          <w:ilvl w:val="0"/>
          <w:numId w:val="20"/>
        </w:numPr>
        <w:tabs>
          <w:tab w:val="left" w:pos="784"/>
          <w:tab w:val="left" w:pos="1053"/>
        </w:tabs>
        <w:autoSpaceDE w:val="0"/>
        <w:autoSpaceDN w:val="0"/>
        <w:spacing w:after="0" w:line="240" w:lineRule="auto"/>
        <w:ind w:left="0" w:firstLine="709"/>
        <w:contextualSpacing w:val="0"/>
        <w:jc w:val="both"/>
        <w:rPr>
          <w:rFonts w:ascii="Times New Roman" w:hAnsi="Times New Roman" w:cs="Times New Roman"/>
          <w:sz w:val="28"/>
          <w:szCs w:val="28"/>
        </w:rPr>
      </w:pPr>
      <w:proofErr w:type="gramStart"/>
      <w:r w:rsidRPr="00481002">
        <w:rPr>
          <w:rFonts w:ascii="Times New Roman" w:hAnsi="Times New Roman" w:cs="Times New Roman"/>
          <w:sz w:val="28"/>
          <w:szCs w:val="28"/>
        </w:rPr>
        <w:t xml:space="preserve">преодоление склонности к моделям иждивенческого поведения у </w:t>
      </w:r>
      <w:r w:rsidRPr="00481002">
        <w:rPr>
          <w:rFonts w:ascii="Times New Roman" w:hAnsi="Times New Roman" w:cs="Times New Roman"/>
          <w:spacing w:val="-4"/>
          <w:sz w:val="28"/>
          <w:szCs w:val="28"/>
        </w:rPr>
        <w:t>обучающихся</w:t>
      </w:r>
      <w:r>
        <w:rPr>
          <w:rFonts w:ascii="Times New Roman" w:hAnsi="Times New Roman" w:cs="Times New Roman"/>
          <w:spacing w:val="-4"/>
          <w:sz w:val="28"/>
          <w:szCs w:val="28"/>
        </w:rPr>
        <w:t xml:space="preserve"> </w:t>
      </w:r>
      <w:r w:rsidRPr="00481002">
        <w:rPr>
          <w:rFonts w:ascii="Times New Roman" w:hAnsi="Times New Roman" w:cs="Times New Roman"/>
          <w:sz w:val="28"/>
          <w:szCs w:val="28"/>
        </w:rPr>
        <w:t xml:space="preserve">из семей, в </w:t>
      </w:r>
      <w:r w:rsidRPr="00481002">
        <w:rPr>
          <w:rFonts w:ascii="Times New Roman" w:hAnsi="Times New Roman" w:cs="Times New Roman"/>
          <w:spacing w:val="-4"/>
          <w:sz w:val="28"/>
          <w:szCs w:val="28"/>
        </w:rPr>
        <w:t xml:space="preserve">которых </w:t>
      </w:r>
      <w:r w:rsidRPr="00481002">
        <w:rPr>
          <w:rFonts w:ascii="Times New Roman" w:hAnsi="Times New Roman" w:cs="Times New Roman"/>
          <w:sz w:val="28"/>
          <w:szCs w:val="28"/>
        </w:rPr>
        <w:t>родители ведут асоциальный образ</w:t>
      </w:r>
      <w:r>
        <w:rPr>
          <w:rFonts w:ascii="Times New Roman" w:hAnsi="Times New Roman" w:cs="Times New Roman"/>
          <w:sz w:val="28"/>
          <w:szCs w:val="28"/>
        </w:rPr>
        <w:t xml:space="preserve"> </w:t>
      </w:r>
      <w:r w:rsidRPr="00481002">
        <w:rPr>
          <w:rFonts w:ascii="Times New Roman" w:hAnsi="Times New Roman" w:cs="Times New Roman"/>
          <w:sz w:val="28"/>
          <w:szCs w:val="28"/>
        </w:rPr>
        <w:t>жизни;</w:t>
      </w:r>
      <w:proofErr w:type="gramEnd"/>
    </w:p>
    <w:p w:rsidR="00EF60BE" w:rsidRPr="001B2AC1" w:rsidRDefault="00EF60BE" w:rsidP="00EF60BE">
      <w:pPr>
        <w:pStyle w:val="ad"/>
        <w:widowControl w:val="0"/>
        <w:numPr>
          <w:ilvl w:val="0"/>
          <w:numId w:val="20"/>
        </w:numPr>
        <w:tabs>
          <w:tab w:val="left" w:pos="777"/>
          <w:tab w:val="left" w:pos="1053"/>
        </w:tabs>
        <w:autoSpaceDE w:val="0"/>
        <w:autoSpaceDN w:val="0"/>
        <w:spacing w:after="0" w:line="240" w:lineRule="auto"/>
        <w:ind w:left="0" w:firstLine="709"/>
        <w:jc w:val="both"/>
        <w:rPr>
          <w:rFonts w:ascii="Times New Roman" w:hAnsi="Times New Roman" w:cs="Times New Roman"/>
          <w:sz w:val="28"/>
          <w:szCs w:val="28"/>
        </w:rPr>
      </w:pPr>
      <w:r w:rsidRPr="001B2AC1">
        <w:rPr>
          <w:rFonts w:ascii="Times New Roman" w:hAnsi="Times New Roman" w:cs="Times New Roman"/>
          <w:sz w:val="28"/>
          <w:szCs w:val="28"/>
        </w:rPr>
        <w:t xml:space="preserve">регуляция агрессии у </w:t>
      </w:r>
      <w:proofErr w:type="gramStart"/>
      <w:r w:rsidRPr="001B2AC1">
        <w:rPr>
          <w:rFonts w:ascii="Times New Roman" w:hAnsi="Times New Roman" w:cs="Times New Roman"/>
          <w:spacing w:val="-4"/>
          <w:sz w:val="28"/>
          <w:szCs w:val="28"/>
        </w:rPr>
        <w:t>обучающихся</w:t>
      </w:r>
      <w:proofErr w:type="gramEnd"/>
      <w:r>
        <w:rPr>
          <w:rFonts w:ascii="Times New Roman" w:hAnsi="Times New Roman" w:cs="Times New Roman"/>
          <w:spacing w:val="-4"/>
          <w:sz w:val="28"/>
          <w:szCs w:val="28"/>
        </w:rPr>
        <w:t xml:space="preserve"> </w:t>
      </w:r>
      <w:r w:rsidRPr="001B2AC1">
        <w:rPr>
          <w:rFonts w:ascii="Times New Roman" w:hAnsi="Times New Roman" w:cs="Times New Roman"/>
          <w:sz w:val="28"/>
          <w:szCs w:val="28"/>
        </w:rPr>
        <w:t>с отклоняющимся поведением;</w:t>
      </w:r>
    </w:p>
    <w:p w:rsidR="00EF60BE" w:rsidRPr="00481002" w:rsidRDefault="00EF60BE" w:rsidP="00EF60BE">
      <w:pPr>
        <w:pStyle w:val="ad"/>
        <w:widowControl w:val="0"/>
        <w:numPr>
          <w:ilvl w:val="0"/>
          <w:numId w:val="20"/>
        </w:numPr>
        <w:tabs>
          <w:tab w:val="left" w:pos="801"/>
          <w:tab w:val="left" w:pos="1053"/>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pacing w:val="-5"/>
          <w:sz w:val="28"/>
          <w:szCs w:val="28"/>
        </w:rPr>
        <w:t xml:space="preserve">выход </w:t>
      </w:r>
      <w:r w:rsidRPr="00481002">
        <w:rPr>
          <w:rFonts w:ascii="Times New Roman" w:hAnsi="Times New Roman" w:cs="Times New Roman"/>
          <w:sz w:val="28"/>
          <w:szCs w:val="28"/>
        </w:rPr>
        <w:t>из негативных сценариев путем развития личностной</w:t>
      </w:r>
      <w:r>
        <w:rPr>
          <w:rFonts w:ascii="Times New Roman" w:hAnsi="Times New Roman" w:cs="Times New Roman"/>
          <w:sz w:val="28"/>
          <w:szCs w:val="28"/>
        </w:rPr>
        <w:t xml:space="preserve"> </w:t>
      </w:r>
      <w:r w:rsidRPr="00481002">
        <w:rPr>
          <w:rFonts w:ascii="Times New Roman" w:hAnsi="Times New Roman" w:cs="Times New Roman"/>
          <w:sz w:val="28"/>
          <w:szCs w:val="28"/>
        </w:rPr>
        <w:t>активности;</w:t>
      </w:r>
    </w:p>
    <w:p w:rsidR="00EF60BE" w:rsidRPr="00481002" w:rsidRDefault="00EF60BE" w:rsidP="00EF60BE">
      <w:pPr>
        <w:pStyle w:val="ad"/>
        <w:widowControl w:val="0"/>
        <w:numPr>
          <w:ilvl w:val="0"/>
          <w:numId w:val="20"/>
        </w:numPr>
        <w:tabs>
          <w:tab w:val="left" w:pos="758"/>
          <w:tab w:val="left" w:pos="1053"/>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развитие потенциала и способностей личности в урочной и внеурочной</w:t>
      </w:r>
      <w:r>
        <w:rPr>
          <w:rFonts w:ascii="Times New Roman" w:hAnsi="Times New Roman" w:cs="Times New Roman"/>
          <w:sz w:val="28"/>
          <w:szCs w:val="28"/>
        </w:rPr>
        <w:t xml:space="preserve"> </w:t>
      </w:r>
      <w:r w:rsidRPr="00481002">
        <w:rPr>
          <w:rFonts w:ascii="Times New Roman" w:hAnsi="Times New Roman" w:cs="Times New Roman"/>
          <w:sz w:val="28"/>
          <w:szCs w:val="28"/>
        </w:rPr>
        <w:t>деятельности;</w:t>
      </w:r>
    </w:p>
    <w:p w:rsidR="00EF60BE" w:rsidRPr="001B2AC1" w:rsidRDefault="00EF60BE" w:rsidP="00EF60BE">
      <w:pPr>
        <w:pStyle w:val="ad"/>
        <w:widowControl w:val="0"/>
        <w:numPr>
          <w:ilvl w:val="0"/>
          <w:numId w:val="20"/>
        </w:numPr>
        <w:tabs>
          <w:tab w:val="left" w:pos="755"/>
          <w:tab w:val="left" w:pos="1053"/>
        </w:tabs>
        <w:autoSpaceDE w:val="0"/>
        <w:autoSpaceDN w:val="0"/>
        <w:spacing w:after="0" w:line="240" w:lineRule="auto"/>
        <w:ind w:left="0" w:firstLine="709"/>
        <w:jc w:val="both"/>
        <w:rPr>
          <w:rFonts w:ascii="Times New Roman" w:hAnsi="Times New Roman" w:cs="Times New Roman"/>
          <w:sz w:val="28"/>
          <w:szCs w:val="28"/>
        </w:rPr>
      </w:pPr>
      <w:r w:rsidRPr="001B2AC1">
        <w:rPr>
          <w:rFonts w:ascii="Times New Roman" w:hAnsi="Times New Roman" w:cs="Times New Roman"/>
          <w:sz w:val="28"/>
          <w:szCs w:val="28"/>
        </w:rPr>
        <w:t>тайм-менеджмент для</w:t>
      </w:r>
      <w:r>
        <w:rPr>
          <w:rFonts w:ascii="Times New Roman" w:hAnsi="Times New Roman" w:cs="Times New Roman"/>
          <w:sz w:val="28"/>
          <w:szCs w:val="28"/>
        </w:rPr>
        <w:t xml:space="preserve"> </w:t>
      </w:r>
      <w:proofErr w:type="gramStart"/>
      <w:r w:rsidRPr="001B2AC1">
        <w:rPr>
          <w:rFonts w:ascii="Times New Roman" w:hAnsi="Times New Roman" w:cs="Times New Roman"/>
          <w:sz w:val="28"/>
          <w:szCs w:val="28"/>
        </w:rPr>
        <w:t>обучающихся</w:t>
      </w:r>
      <w:proofErr w:type="gramEnd"/>
      <w:r w:rsidRPr="001B2AC1">
        <w:rPr>
          <w:rFonts w:ascii="Times New Roman" w:hAnsi="Times New Roman" w:cs="Times New Roman"/>
          <w:sz w:val="28"/>
          <w:szCs w:val="28"/>
        </w:rPr>
        <w:t>;</w:t>
      </w:r>
    </w:p>
    <w:p w:rsidR="00EF60BE" w:rsidRPr="00481002" w:rsidRDefault="00EF60BE" w:rsidP="00EF60BE">
      <w:pPr>
        <w:pStyle w:val="ad"/>
        <w:widowControl w:val="0"/>
        <w:numPr>
          <w:ilvl w:val="0"/>
          <w:numId w:val="20"/>
        </w:numPr>
        <w:tabs>
          <w:tab w:val="left" w:pos="765"/>
          <w:tab w:val="left" w:pos="1053"/>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профилактика девиантного и авитального поведения путем формирования позитивного</w:t>
      </w:r>
      <w:r>
        <w:rPr>
          <w:rFonts w:ascii="Times New Roman" w:hAnsi="Times New Roman" w:cs="Times New Roman"/>
          <w:sz w:val="28"/>
          <w:szCs w:val="28"/>
        </w:rPr>
        <w:t xml:space="preserve"> </w:t>
      </w:r>
      <w:r w:rsidRPr="00481002">
        <w:rPr>
          <w:rFonts w:ascii="Times New Roman" w:hAnsi="Times New Roman" w:cs="Times New Roman"/>
          <w:sz w:val="28"/>
          <w:szCs w:val="28"/>
        </w:rPr>
        <w:t>мировосприятия;</w:t>
      </w:r>
    </w:p>
    <w:p w:rsidR="00EF60BE" w:rsidRPr="001B2AC1" w:rsidRDefault="00EF60BE" w:rsidP="00EF60BE">
      <w:pPr>
        <w:pStyle w:val="ad"/>
        <w:widowControl w:val="0"/>
        <w:numPr>
          <w:ilvl w:val="0"/>
          <w:numId w:val="20"/>
        </w:numPr>
        <w:tabs>
          <w:tab w:val="left" w:pos="834"/>
          <w:tab w:val="left" w:pos="1053"/>
        </w:tabs>
        <w:autoSpaceDE w:val="0"/>
        <w:autoSpaceDN w:val="0"/>
        <w:spacing w:after="0" w:line="240" w:lineRule="auto"/>
        <w:ind w:left="0" w:firstLine="709"/>
        <w:jc w:val="both"/>
        <w:rPr>
          <w:rFonts w:ascii="Times New Roman" w:hAnsi="Times New Roman" w:cs="Times New Roman"/>
          <w:sz w:val="28"/>
          <w:szCs w:val="28"/>
        </w:rPr>
      </w:pPr>
      <w:r w:rsidRPr="001B2AC1">
        <w:rPr>
          <w:rFonts w:ascii="Times New Roman" w:hAnsi="Times New Roman" w:cs="Times New Roman"/>
          <w:sz w:val="28"/>
          <w:szCs w:val="28"/>
        </w:rPr>
        <w:t xml:space="preserve">развитие </w:t>
      </w:r>
      <w:r w:rsidRPr="001B2AC1">
        <w:rPr>
          <w:rFonts w:ascii="Times New Roman" w:hAnsi="Times New Roman" w:cs="Times New Roman"/>
          <w:spacing w:val="-3"/>
          <w:sz w:val="28"/>
          <w:szCs w:val="28"/>
        </w:rPr>
        <w:t xml:space="preserve">коммуникативных навыков </w:t>
      </w:r>
      <w:r w:rsidRPr="001B2AC1">
        <w:rPr>
          <w:rFonts w:ascii="Times New Roman" w:hAnsi="Times New Roman" w:cs="Times New Roman"/>
          <w:sz w:val="28"/>
          <w:szCs w:val="28"/>
        </w:rPr>
        <w:t>и командообразования;</w:t>
      </w:r>
    </w:p>
    <w:p w:rsidR="00EF60BE" w:rsidRPr="001B2AC1" w:rsidRDefault="00EF60BE" w:rsidP="00EF60BE">
      <w:pPr>
        <w:pStyle w:val="ad"/>
        <w:widowControl w:val="0"/>
        <w:numPr>
          <w:ilvl w:val="0"/>
          <w:numId w:val="20"/>
        </w:numPr>
        <w:tabs>
          <w:tab w:val="left" w:pos="834"/>
          <w:tab w:val="left" w:pos="1053"/>
        </w:tabs>
        <w:autoSpaceDE w:val="0"/>
        <w:autoSpaceDN w:val="0"/>
        <w:spacing w:after="0" w:line="240" w:lineRule="auto"/>
        <w:ind w:left="0" w:firstLine="709"/>
        <w:jc w:val="both"/>
        <w:rPr>
          <w:rFonts w:ascii="Times New Roman" w:hAnsi="Times New Roman" w:cs="Times New Roman"/>
          <w:sz w:val="28"/>
          <w:szCs w:val="28"/>
        </w:rPr>
      </w:pPr>
      <w:r w:rsidRPr="001B2AC1">
        <w:rPr>
          <w:rFonts w:ascii="Times New Roman" w:hAnsi="Times New Roman" w:cs="Times New Roman"/>
          <w:sz w:val="28"/>
          <w:szCs w:val="28"/>
        </w:rPr>
        <w:t>нивелирование влияния асоциального прошлого на процесс обучения.</w:t>
      </w:r>
    </w:p>
    <w:p w:rsidR="00EF60BE" w:rsidRPr="00481002" w:rsidRDefault="00EF60BE" w:rsidP="00EF60BE">
      <w:pPr>
        <w:pStyle w:val="a3"/>
        <w:ind w:firstLine="709"/>
        <w:rPr>
          <w:szCs w:val="28"/>
        </w:rPr>
      </w:pPr>
      <w:r w:rsidRPr="00481002">
        <w:rPr>
          <w:szCs w:val="28"/>
        </w:rPr>
        <w:t>Программа адресной поддержки предполагает и методические стратегии, позволяющие руководящим и педагогическим работникам общеобразовательных организаций снизить влияние неблагоприятных социальных условий на качество образования.</w:t>
      </w:r>
    </w:p>
    <w:p w:rsidR="00EF60BE" w:rsidRPr="00481002" w:rsidRDefault="00EF60BE" w:rsidP="00EF60BE">
      <w:pPr>
        <w:pStyle w:val="a3"/>
        <w:ind w:firstLine="709"/>
        <w:rPr>
          <w:szCs w:val="28"/>
        </w:rPr>
      </w:pPr>
      <w:r w:rsidRPr="00481002">
        <w:rPr>
          <w:szCs w:val="28"/>
        </w:rPr>
        <w:t xml:space="preserve">В рамках методических стратегий педагогам важно усвоить набор методов и средств при работе с </w:t>
      </w:r>
      <w:proofErr w:type="gramStart"/>
      <w:r w:rsidRPr="00481002">
        <w:rPr>
          <w:szCs w:val="28"/>
        </w:rPr>
        <w:t>обучающимися</w:t>
      </w:r>
      <w:proofErr w:type="gramEnd"/>
      <w:r w:rsidRPr="00481002">
        <w:rPr>
          <w:szCs w:val="28"/>
        </w:rPr>
        <w:t xml:space="preserve"> из неблагоприятных социальных условий:</w:t>
      </w:r>
    </w:p>
    <w:p w:rsidR="00EF60BE" w:rsidRPr="00481002" w:rsidRDefault="00EF60BE" w:rsidP="00EF60BE">
      <w:pPr>
        <w:pStyle w:val="ad"/>
        <w:widowControl w:val="0"/>
        <w:numPr>
          <w:ilvl w:val="0"/>
          <w:numId w:val="21"/>
        </w:numPr>
        <w:tabs>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 xml:space="preserve">популяризация примеров достижений успеха </w:t>
      </w:r>
      <w:r w:rsidRPr="00481002">
        <w:rPr>
          <w:rFonts w:ascii="Times New Roman" w:hAnsi="Times New Roman" w:cs="Times New Roman"/>
          <w:spacing w:val="-3"/>
          <w:sz w:val="28"/>
          <w:szCs w:val="28"/>
        </w:rPr>
        <w:t xml:space="preserve">людей, </w:t>
      </w:r>
      <w:r w:rsidRPr="00481002">
        <w:rPr>
          <w:rFonts w:ascii="Times New Roman" w:hAnsi="Times New Roman" w:cs="Times New Roman"/>
          <w:spacing w:val="4"/>
          <w:sz w:val="28"/>
          <w:szCs w:val="28"/>
        </w:rPr>
        <w:t>вос</w:t>
      </w:r>
      <w:r w:rsidRPr="00481002">
        <w:rPr>
          <w:rFonts w:ascii="Times New Roman" w:hAnsi="Times New Roman" w:cs="Times New Roman"/>
          <w:sz w:val="28"/>
          <w:szCs w:val="28"/>
        </w:rPr>
        <w:t>питывающихся в депривационных</w:t>
      </w:r>
      <w:r>
        <w:rPr>
          <w:rFonts w:ascii="Times New Roman" w:hAnsi="Times New Roman" w:cs="Times New Roman"/>
          <w:sz w:val="28"/>
          <w:szCs w:val="28"/>
        </w:rPr>
        <w:t xml:space="preserve"> </w:t>
      </w:r>
      <w:r w:rsidRPr="00481002">
        <w:rPr>
          <w:rFonts w:ascii="Times New Roman" w:hAnsi="Times New Roman" w:cs="Times New Roman"/>
          <w:sz w:val="28"/>
          <w:szCs w:val="28"/>
        </w:rPr>
        <w:t>условиях;</w:t>
      </w:r>
    </w:p>
    <w:p w:rsidR="00EF60BE" w:rsidRPr="00481002" w:rsidRDefault="00EF60BE" w:rsidP="00EF60BE">
      <w:pPr>
        <w:pStyle w:val="ad"/>
        <w:widowControl w:val="0"/>
        <w:numPr>
          <w:ilvl w:val="0"/>
          <w:numId w:val="21"/>
        </w:numPr>
        <w:tabs>
          <w:tab w:val="left" w:pos="770"/>
          <w:tab w:val="left" w:pos="993"/>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 xml:space="preserve">развитие различных мотивов учения </w:t>
      </w:r>
      <w:r w:rsidRPr="00481002">
        <w:rPr>
          <w:rFonts w:ascii="Times New Roman" w:hAnsi="Times New Roman" w:cs="Times New Roman"/>
          <w:spacing w:val="-4"/>
          <w:sz w:val="28"/>
          <w:szCs w:val="28"/>
        </w:rPr>
        <w:t xml:space="preserve">школьников </w:t>
      </w:r>
      <w:r w:rsidRPr="00481002">
        <w:rPr>
          <w:rFonts w:ascii="Times New Roman" w:hAnsi="Times New Roman" w:cs="Times New Roman"/>
          <w:sz w:val="28"/>
          <w:szCs w:val="28"/>
        </w:rPr>
        <w:t>из неблагополучных семей (познавательные, социальные, волевые, эмоциональные);</w:t>
      </w:r>
    </w:p>
    <w:p w:rsidR="00EF60BE" w:rsidRPr="00481002" w:rsidRDefault="00EF60BE" w:rsidP="00EF60BE">
      <w:pPr>
        <w:pStyle w:val="ad"/>
        <w:widowControl w:val="0"/>
        <w:numPr>
          <w:ilvl w:val="0"/>
          <w:numId w:val="21"/>
        </w:numPr>
        <w:tabs>
          <w:tab w:val="left" w:pos="993"/>
          <w:tab w:val="left" w:pos="1137"/>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 xml:space="preserve">использование потенциала </w:t>
      </w:r>
      <w:r w:rsidRPr="00481002">
        <w:rPr>
          <w:rFonts w:ascii="Times New Roman" w:hAnsi="Times New Roman" w:cs="Times New Roman"/>
          <w:spacing w:val="-3"/>
          <w:sz w:val="28"/>
          <w:szCs w:val="28"/>
        </w:rPr>
        <w:t>уроков</w:t>
      </w:r>
      <w:r>
        <w:rPr>
          <w:rFonts w:ascii="Times New Roman" w:hAnsi="Times New Roman" w:cs="Times New Roman"/>
          <w:spacing w:val="-3"/>
          <w:sz w:val="28"/>
          <w:szCs w:val="28"/>
        </w:rPr>
        <w:t xml:space="preserve"> по предметам </w:t>
      </w:r>
      <w:r w:rsidRPr="00481002">
        <w:rPr>
          <w:rFonts w:ascii="Times New Roman" w:hAnsi="Times New Roman" w:cs="Times New Roman"/>
          <w:sz w:val="28"/>
          <w:szCs w:val="28"/>
        </w:rPr>
        <w:t xml:space="preserve">гуманитарного цикла (истории, обществознания, литературы), содержащих </w:t>
      </w:r>
      <w:r w:rsidRPr="00481002">
        <w:rPr>
          <w:rFonts w:ascii="Times New Roman" w:hAnsi="Times New Roman" w:cs="Times New Roman"/>
          <w:spacing w:val="2"/>
          <w:sz w:val="28"/>
          <w:szCs w:val="28"/>
        </w:rPr>
        <w:t>ценност</w:t>
      </w:r>
      <w:r w:rsidRPr="00481002">
        <w:rPr>
          <w:rFonts w:ascii="Times New Roman" w:hAnsi="Times New Roman" w:cs="Times New Roman"/>
          <w:sz w:val="28"/>
          <w:szCs w:val="28"/>
        </w:rPr>
        <w:t>ный смысл определенных поступков исторических</w:t>
      </w:r>
      <w:r>
        <w:rPr>
          <w:rFonts w:ascii="Times New Roman" w:hAnsi="Times New Roman" w:cs="Times New Roman"/>
          <w:sz w:val="28"/>
          <w:szCs w:val="28"/>
        </w:rPr>
        <w:t xml:space="preserve"> </w:t>
      </w:r>
      <w:r w:rsidRPr="00481002">
        <w:rPr>
          <w:rFonts w:ascii="Times New Roman" w:hAnsi="Times New Roman" w:cs="Times New Roman"/>
          <w:sz w:val="28"/>
          <w:szCs w:val="28"/>
        </w:rPr>
        <w:t>личностей;</w:t>
      </w:r>
    </w:p>
    <w:p w:rsidR="00EF60BE" w:rsidRPr="00DB437F" w:rsidRDefault="00EF60BE" w:rsidP="00EF60BE">
      <w:pPr>
        <w:pStyle w:val="ad"/>
        <w:widowControl w:val="0"/>
        <w:numPr>
          <w:ilvl w:val="0"/>
          <w:numId w:val="21"/>
        </w:numPr>
        <w:tabs>
          <w:tab w:val="left" w:pos="993"/>
          <w:tab w:val="left" w:pos="1098"/>
        </w:tabs>
        <w:autoSpaceDE w:val="0"/>
        <w:autoSpaceDN w:val="0"/>
        <w:spacing w:after="0" w:line="240" w:lineRule="auto"/>
        <w:ind w:left="0" w:firstLine="709"/>
        <w:contextualSpacing w:val="0"/>
        <w:jc w:val="both"/>
        <w:rPr>
          <w:rFonts w:ascii="Times New Roman" w:eastAsia="Calibri" w:hAnsi="Times New Roman" w:cs="Times New Roman"/>
          <w:spacing w:val="2"/>
          <w:sz w:val="28"/>
          <w:szCs w:val="28"/>
          <w:shd w:val="clear" w:color="auto" w:fill="FFFFFF"/>
        </w:rPr>
      </w:pPr>
      <w:proofErr w:type="gramStart"/>
      <w:r w:rsidRPr="00DB437F">
        <w:rPr>
          <w:rFonts w:ascii="Times New Roman" w:eastAsia="Calibri" w:hAnsi="Times New Roman" w:cs="Times New Roman"/>
          <w:spacing w:val="2"/>
          <w:sz w:val="28"/>
          <w:szCs w:val="28"/>
          <w:shd w:val="clear" w:color="auto" w:fill="FFFFFF"/>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EF60BE" w:rsidRPr="00481002" w:rsidRDefault="00EF60BE" w:rsidP="00EF60BE">
      <w:pPr>
        <w:pStyle w:val="ad"/>
        <w:widowControl w:val="0"/>
        <w:numPr>
          <w:ilvl w:val="0"/>
          <w:numId w:val="21"/>
        </w:numPr>
        <w:tabs>
          <w:tab w:val="left" w:pos="993"/>
          <w:tab w:val="left" w:pos="1098"/>
        </w:tabs>
        <w:autoSpaceDE w:val="0"/>
        <w:autoSpaceDN w:val="0"/>
        <w:spacing w:after="0" w:line="240" w:lineRule="auto"/>
        <w:ind w:left="0" w:firstLine="709"/>
        <w:contextualSpacing w:val="0"/>
        <w:jc w:val="both"/>
        <w:rPr>
          <w:rFonts w:ascii="Times New Roman" w:hAnsi="Times New Roman" w:cs="Times New Roman"/>
          <w:sz w:val="28"/>
          <w:szCs w:val="28"/>
        </w:rPr>
      </w:pPr>
      <w:r w:rsidRPr="00DB437F">
        <w:rPr>
          <w:rFonts w:ascii="Times New Roman" w:hAnsi="Times New Roman" w:cs="Times New Roman"/>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F60BE" w:rsidRPr="00481002" w:rsidRDefault="00EF60BE" w:rsidP="00EF60BE">
      <w:pPr>
        <w:pStyle w:val="ad"/>
        <w:widowControl w:val="0"/>
        <w:numPr>
          <w:ilvl w:val="0"/>
          <w:numId w:val="21"/>
        </w:numPr>
        <w:tabs>
          <w:tab w:val="left" w:pos="993"/>
          <w:tab w:val="left" w:pos="1130"/>
        </w:tabs>
        <w:autoSpaceDE w:val="0"/>
        <w:autoSpaceDN w:val="0"/>
        <w:spacing w:after="0" w:line="240" w:lineRule="auto"/>
        <w:ind w:left="0" w:firstLine="709"/>
        <w:contextualSpacing w:val="0"/>
        <w:jc w:val="both"/>
        <w:rPr>
          <w:rFonts w:ascii="Times New Roman" w:hAnsi="Times New Roman" w:cs="Times New Roman"/>
          <w:sz w:val="28"/>
          <w:szCs w:val="28"/>
        </w:rPr>
      </w:pPr>
      <w:r w:rsidRPr="00481002">
        <w:rPr>
          <w:rFonts w:ascii="Times New Roman" w:hAnsi="Times New Roman" w:cs="Times New Roman"/>
          <w:sz w:val="28"/>
          <w:szCs w:val="28"/>
        </w:rPr>
        <w:t xml:space="preserve">привлечение родителей (законных представителей) обучающихся </w:t>
      </w:r>
      <w:r w:rsidRPr="00481002">
        <w:rPr>
          <w:rFonts w:ascii="Times New Roman" w:hAnsi="Times New Roman" w:cs="Times New Roman"/>
          <w:sz w:val="28"/>
          <w:szCs w:val="28"/>
        </w:rPr>
        <w:lastRenderedPageBreak/>
        <w:t>для выстраивания совместной работы в направлении дети – родители и родители – дети.</w:t>
      </w:r>
    </w:p>
    <w:p w:rsidR="00EF60BE" w:rsidRPr="00481002" w:rsidRDefault="00EF60BE" w:rsidP="00EF60BE">
      <w:pPr>
        <w:pStyle w:val="a3"/>
        <w:ind w:firstLine="709"/>
        <w:rPr>
          <w:szCs w:val="28"/>
        </w:rPr>
      </w:pPr>
      <w:r w:rsidRPr="00481002">
        <w:rPr>
          <w:szCs w:val="28"/>
        </w:rPr>
        <w:t xml:space="preserve">Важную роль имеют технологии и ресурсы сетевого взаимодействия, применяемые для совместного решения </w:t>
      </w:r>
      <w:r w:rsidRPr="00481002">
        <w:rPr>
          <w:spacing w:val="-3"/>
          <w:szCs w:val="28"/>
        </w:rPr>
        <w:t xml:space="preserve">задачи </w:t>
      </w:r>
      <w:r w:rsidRPr="00481002">
        <w:rPr>
          <w:szCs w:val="28"/>
        </w:rPr>
        <w:t xml:space="preserve">повышения качества образования в общеобразовательных организациях, </w:t>
      </w:r>
      <w:r w:rsidRPr="00481002">
        <w:rPr>
          <w:spacing w:val="-3"/>
          <w:szCs w:val="28"/>
        </w:rPr>
        <w:t xml:space="preserve">находящихся </w:t>
      </w:r>
      <w:r w:rsidRPr="00481002">
        <w:rPr>
          <w:szCs w:val="28"/>
        </w:rPr>
        <w:t>в неблагоприятных социальных</w:t>
      </w:r>
      <w:r>
        <w:rPr>
          <w:szCs w:val="28"/>
        </w:rPr>
        <w:t xml:space="preserve"> </w:t>
      </w:r>
      <w:r w:rsidRPr="00481002">
        <w:rPr>
          <w:szCs w:val="28"/>
        </w:rPr>
        <w:t>условиях.</w:t>
      </w:r>
    </w:p>
    <w:p w:rsidR="00EF60BE" w:rsidRPr="00481002" w:rsidRDefault="00EF60BE" w:rsidP="00EF60BE">
      <w:pPr>
        <w:pStyle w:val="ad"/>
        <w:numPr>
          <w:ilvl w:val="0"/>
          <w:numId w:val="5"/>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481002">
        <w:rPr>
          <w:rFonts w:ascii="Times New Roman" w:eastAsia="Calibri" w:hAnsi="Times New Roman" w:cs="Times New Roman"/>
          <w:bCs/>
          <w:sz w:val="28"/>
          <w:szCs w:val="28"/>
        </w:rPr>
        <w:t>Разработка и внедрение механизмов научно-методической и консультационной поддержки общеобразовательных организаций, имеющих низкие образовательные результаты.</w:t>
      </w:r>
    </w:p>
    <w:p w:rsidR="00EF60BE" w:rsidRPr="00481002" w:rsidRDefault="00EF60BE" w:rsidP="00EF60BE">
      <w:pPr>
        <w:tabs>
          <w:tab w:val="left" w:pos="993"/>
        </w:tabs>
        <w:autoSpaceDE w:val="0"/>
        <w:autoSpaceDN w:val="0"/>
        <w:adjustRightInd w:val="0"/>
        <w:ind w:firstLine="709"/>
        <w:jc w:val="both"/>
        <w:rPr>
          <w:rFonts w:eastAsia="Calibri"/>
          <w:sz w:val="28"/>
          <w:szCs w:val="28"/>
        </w:rPr>
      </w:pPr>
      <w:r w:rsidRPr="00481002">
        <w:rPr>
          <w:rFonts w:eastAsia="Calibri"/>
          <w:bCs/>
          <w:sz w:val="28"/>
          <w:szCs w:val="28"/>
        </w:rPr>
        <w:t xml:space="preserve">ГАУ ДПО «СОИРО» обеспечивает разработку и реализацию </w:t>
      </w:r>
      <w:r w:rsidRPr="00481002">
        <w:rPr>
          <w:rFonts w:eastAsia="Calibri"/>
          <w:sz w:val="28"/>
          <w:szCs w:val="28"/>
        </w:rPr>
        <w:t xml:space="preserve">дополнительных профессиональных программ повышения квалификации для руководящих и педагогических работников общеобразовательных организаций, имеющих низкие образовательные результаты, учебных семинаров по актуальным вопросам функционирования выделенной группы школ, оказывает тьюторское сопровождение общеобразовательных организаций, имеющих низкие образовательные результаты, предусматривает комплекс иных мероприятий по их поддержке. </w:t>
      </w:r>
    </w:p>
    <w:p w:rsidR="00EF60BE" w:rsidRPr="00481002" w:rsidRDefault="00EF60BE" w:rsidP="00EF60BE">
      <w:pPr>
        <w:pStyle w:val="ad"/>
        <w:numPr>
          <w:ilvl w:val="0"/>
          <w:numId w:val="5"/>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481002">
        <w:rPr>
          <w:rFonts w:ascii="Times New Roman" w:eastAsia="Calibri" w:hAnsi="Times New Roman" w:cs="Times New Roman"/>
          <w:bCs/>
          <w:sz w:val="28"/>
          <w:szCs w:val="28"/>
        </w:rPr>
        <w:t>Мониторинг эффективности мероприятий по повышению качества образования в общеобразовательных организациях, имеющих низкие образовательные результаты.</w:t>
      </w:r>
    </w:p>
    <w:p w:rsidR="00EF60BE" w:rsidRPr="00481002" w:rsidRDefault="00EF60BE" w:rsidP="00EF60BE">
      <w:pPr>
        <w:ind w:firstLine="709"/>
        <w:jc w:val="both"/>
        <w:rPr>
          <w:rFonts w:eastAsia="Calibri"/>
          <w:bCs/>
          <w:sz w:val="28"/>
          <w:szCs w:val="28"/>
        </w:rPr>
      </w:pPr>
      <w:r>
        <w:rPr>
          <w:rFonts w:eastAsia="Calibri"/>
          <w:bCs/>
          <w:sz w:val="28"/>
          <w:szCs w:val="28"/>
        </w:rPr>
        <w:t>В целях</w:t>
      </w:r>
      <w:r w:rsidRPr="00481002">
        <w:rPr>
          <w:rFonts w:eastAsia="Calibri"/>
          <w:bCs/>
          <w:sz w:val="28"/>
          <w:szCs w:val="28"/>
        </w:rPr>
        <w:t xml:space="preserve"> оценки эффективности работы с</w:t>
      </w:r>
      <w:r>
        <w:rPr>
          <w:rFonts w:eastAsia="Calibri"/>
          <w:bCs/>
          <w:sz w:val="28"/>
          <w:szCs w:val="28"/>
        </w:rPr>
        <w:t xml:space="preserve"> </w:t>
      </w:r>
      <w:r w:rsidRPr="00481002">
        <w:rPr>
          <w:rFonts w:eastAsia="Calibri"/>
          <w:bCs/>
          <w:sz w:val="28"/>
          <w:szCs w:val="28"/>
        </w:rPr>
        <w:t>общеобразовательными организациями, имеющих низкие образовательные результаты</w:t>
      </w:r>
      <w:r>
        <w:rPr>
          <w:rFonts w:eastAsia="Calibri"/>
          <w:bCs/>
          <w:sz w:val="28"/>
          <w:szCs w:val="28"/>
        </w:rPr>
        <w:t xml:space="preserve">, </w:t>
      </w:r>
      <w:r w:rsidRPr="00481002">
        <w:rPr>
          <w:rFonts w:eastAsia="Calibri"/>
          <w:bCs/>
          <w:sz w:val="28"/>
          <w:szCs w:val="28"/>
        </w:rPr>
        <w:t>разработан и внедряется механизм регионального мониторинга результативности мероприятий по повышению качества образования в данных общеобразовательных организациях.</w:t>
      </w:r>
    </w:p>
    <w:p w:rsidR="00EF60BE" w:rsidRPr="00481002" w:rsidRDefault="00EF60BE" w:rsidP="00EF60BE">
      <w:pPr>
        <w:ind w:firstLine="709"/>
        <w:jc w:val="both"/>
        <w:rPr>
          <w:rFonts w:eastAsia="Calibri"/>
          <w:bCs/>
          <w:sz w:val="28"/>
          <w:szCs w:val="28"/>
        </w:rPr>
      </w:pPr>
      <w:r w:rsidRPr="00481002">
        <w:rPr>
          <w:rFonts w:eastAsia="Calibri"/>
          <w:bCs/>
          <w:sz w:val="28"/>
          <w:szCs w:val="28"/>
        </w:rPr>
        <w:t xml:space="preserve">На первом этапе мониторинга по критериям, ежегодно утверждаемым министерством образования Саратовской области, ГАУ СО «РЦОКО» осуществляются исследования качества образования. ГАУ ДПО «СОИРО» на основе выборочного метода проводит анализ </w:t>
      </w:r>
      <w:r w:rsidRPr="00481002">
        <w:rPr>
          <w:rStyle w:val="14pt"/>
          <w:rFonts w:eastAsia="Calibri"/>
        </w:rPr>
        <w:t>эффективности функционирования в учреждениях системы внутреннего мониторинга качества образования</w:t>
      </w:r>
      <w:r w:rsidRPr="00481002">
        <w:rPr>
          <w:rFonts w:eastAsia="Calibri"/>
          <w:bCs/>
          <w:sz w:val="28"/>
          <w:szCs w:val="28"/>
        </w:rPr>
        <w:t xml:space="preserve"> и анализ программ развития общеобразовательных организаций, имеющих низкие образовательные результаты. </w:t>
      </w:r>
      <w:r w:rsidRPr="00481002">
        <w:rPr>
          <w:rFonts w:eastAsia="Calibri"/>
          <w:sz w:val="28"/>
          <w:szCs w:val="28"/>
        </w:rPr>
        <w:t>Результаты первого этапа в виде аналитических справок и/или аналитических отчетов размещаются на официальных сайтах ГАУ СО «РЦОКО» и ГАУ ДПО «СОИРО» (октябрь – январь текущего учебного года).</w:t>
      </w:r>
    </w:p>
    <w:p w:rsidR="00EF60BE" w:rsidRPr="00481002" w:rsidRDefault="00EF60BE" w:rsidP="00EF60BE">
      <w:pPr>
        <w:ind w:firstLine="709"/>
        <w:jc w:val="both"/>
        <w:rPr>
          <w:rFonts w:eastAsia="Calibri"/>
          <w:sz w:val="28"/>
          <w:szCs w:val="28"/>
        </w:rPr>
      </w:pPr>
      <w:r w:rsidRPr="00481002">
        <w:rPr>
          <w:rFonts w:eastAsia="Calibri"/>
          <w:bCs/>
          <w:sz w:val="28"/>
          <w:szCs w:val="28"/>
        </w:rPr>
        <w:t>На втором этапе мониторинга</w:t>
      </w:r>
      <w:r>
        <w:rPr>
          <w:rFonts w:eastAsia="Calibri"/>
          <w:bCs/>
          <w:sz w:val="28"/>
          <w:szCs w:val="28"/>
        </w:rPr>
        <w:t xml:space="preserve"> </w:t>
      </w:r>
      <w:r w:rsidRPr="00481002">
        <w:rPr>
          <w:rFonts w:eastAsia="Calibri"/>
          <w:color w:val="000000"/>
          <w:sz w:val="28"/>
          <w:szCs w:val="28"/>
        </w:rPr>
        <w:t>орган</w:t>
      </w:r>
      <w:r>
        <w:rPr>
          <w:rFonts w:eastAsia="Calibri"/>
          <w:color w:val="000000"/>
          <w:sz w:val="28"/>
          <w:szCs w:val="28"/>
        </w:rPr>
        <w:t>ы</w:t>
      </w:r>
      <w:r w:rsidRPr="00481002">
        <w:rPr>
          <w:rFonts w:eastAsia="Calibri"/>
          <w:color w:val="000000"/>
          <w:sz w:val="28"/>
          <w:szCs w:val="28"/>
        </w:rPr>
        <w:t xml:space="preserve"> местного самоуправления, осуществляющи</w:t>
      </w:r>
      <w:r>
        <w:rPr>
          <w:rFonts w:eastAsia="Calibri"/>
          <w:color w:val="000000"/>
          <w:sz w:val="28"/>
          <w:szCs w:val="28"/>
        </w:rPr>
        <w:t>е</w:t>
      </w:r>
      <w:r w:rsidRPr="00481002">
        <w:rPr>
          <w:rFonts w:eastAsia="Calibri"/>
          <w:color w:val="000000"/>
          <w:sz w:val="28"/>
          <w:szCs w:val="28"/>
        </w:rPr>
        <w:t xml:space="preserve"> управление в сфере образования</w:t>
      </w:r>
      <w:r>
        <w:rPr>
          <w:rFonts w:eastAsia="Calibri"/>
          <w:color w:val="000000"/>
          <w:sz w:val="28"/>
          <w:szCs w:val="28"/>
        </w:rPr>
        <w:t>,</w:t>
      </w:r>
      <w:r w:rsidRPr="00481002">
        <w:rPr>
          <w:rFonts w:eastAsia="Calibri"/>
          <w:bCs/>
          <w:sz w:val="28"/>
          <w:szCs w:val="28"/>
        </w:rPr>
        <w:t xml:space="preserve"> и общеобразовательны</w:t>
      </w:r>
      <w:r>
        <w:rPr>
          <w:rFonts w:eastAsia="Calibri"/>
          <w:bCs/>
          <w:sz w:val="28"/>
          <w:szCs w:val="28"/>
        </w:rPr>
        <w:t>е</w:t>
      </w:r>
      <w:r w:rsidRPr="00481002">
        <w:rPr>
          <w:rFonts w:eastAsia="Calibri"/>
          <w:bCs/>
          <w:sz w:val="28"/>
          <w:szCs w:val="28"/>
        </w:rPr>
        <w:t xml:space="preserve"> организаци</w:t>
      </w:r>
      <w:r>
        <w:rPr>
          <w:rFonts w:eastAsia="Calibri"/>
          <w:bCs/>
          <w:sz w:val="28"/>
          <w:szCs w:val="28"/>
        </w:rPr>
        <w:t>и</w:t>
      </w:r>
      <w:r w:rsidRPr="00481002">
        <w:rPr>
          <w:rFonts w:eastAsia="Calibri"/>
          <w:bCs/>
          <w:sz w:val="28"/>
          <w:szCs w:val="28"/>
        </w:rPr>
        <w:t>, имеющи</w:t>
      </w:r>
      <w:r>
        <w:rPr>
          <w:rFonts w:eastAsia="Calibri"/>
          <w:bCs/>
          <w:sz w:val="28"/>
          <w:szCs w:val="28"/>
        </w:rPr>
        <w:t>е</w:t>
      </w:r>
      <w:r w:rsidRPr="00481002">
        <w:rPr>
          <w:rFonts w:eastAsia="Calibri"/>
          <w:bCs/>
          <w:sz w:val="28"/>
          <w:szCs w:val="28"/>
        </w:rPr>
        <w:t xml:space="preserve"> низ</w:t>
      </w:r>
      <w:r>
        <w:rPr>
          <w:rFonts w:eastAsia="Calibri"/>
          <w:bCs/>
          <w:sz w:val="28"/>
          <w:szCs w:val="28"/>
        </w:rPr>
        <w:t xml:space="preserve">кие образовательные результаты, </w:t>
      </w:r>
      <w:r w:rsidRPr="00481002">
        <w:rPr>
          <w:rFonts w:eastAsia="Calibri"/>
          <w:bCs/>
          <w:sz w:val="28"/>
          <w:szCs w:val="28"/>
        </w:rPr>
        <w:t xml:space="preserve">разрабатывают муниципальные и внутришкольные планы мероприятий (дорожные карты) по повышению качества образования. Внутришкольные дорожные карты предоставляются в </w:t>
      </w:r>
      <w:r w:rsidRPr="00481002">
        <w:rPr>
          <w:rFonts w:eastAsia="Calibri"/>
          <w:color w:val="000000"/>
          <w:sz w:val="28"/>
          <w:szCs w:val="28"/>
        </w:rPr>
        <w:t>орган</w:t>
      </w:r>
      <w:r>
        <w:rPr>
          <w:rFonts w:eastAsia="Calibri"/>
          <w:color w:val="000000"/>
          <w:sz w:val="28"/>
          <w:szCs w:val="28"/>
        </w:rPr>
        <w:t>ы</w:t>
      </w:r>
      <w:r w:rsidRPr="00481002">
        <w:rPr>
          <w:rFonts w:eastAsia="Calibri"/>
          <w:color w:val="000000"/>
          <w:sz w:val="28"/>
          <w:szCs w:val="28"/>
        </w:rPr>
        <w:t xml:space="preserve"> местного самоуправления, осуществляющи</w:t>
      </w:r>
      <w:r>
        <w:rPr>
          <w:rFonts w:eastAsia="Calibri"/>
          <w:color w:val="000000"/>
          <w:sz w:val="28"/>
          <w:szCs w:val="28"/>
        </w:rPr>
        <w:t>е</w:t>
      </w:r>
      <w:r w:rsidRPr="00481002">
        <w:rPr>
          <w:rFonts w:eastAsia="Calibri"/>
          <w:color w:val="000000"/>
          <w:sz w:val="28"/>
          <w:szCs w:val="28"/>
        </w:rPr>
        <w:t xml:space="preserve"> управление в сфере образования</w:t>
      </w:r>
      <w:r>
        <w:rPr>
          <w:rFonts w:eastAsia="Calibri"/>
          <w:color w:val="000000"/>
          <w:sz w:val="28"/>
          <w:szCs w:val="28"/>
        </w:rPr>
        <w:t xml:space="preserve">, </w:t>
      </w:r>
      <w:r w:rsidRPr="00481002">
        <w:rPr>
          <w:rFonts w:eastAsia="Calibri"/>
          <w:bCs/>
          <w:sz w:val="28"/>
          <w:szCs w:val="28"/>
        </w:rPr>
        <w:t>и размещаются на официальных сайтах общеобразовательных организаций (ноябрь текущего учебного года)</w:t>
      </w:r>
      <w:r w:rsidRPr="00481002">
        <w:rPr>
          <w:rFonts w:eastAsia="Calibri"/>
          <w:sz w:val="28"/>
          <w:szCs w:val="28"/>
        </w:rPr>
        <w:t>.</w:t>
      </w:r>
    </w:p>
    <w:p w:rsidR="00EF60BE" w:rsidRPr="00481002" w:rsidRDefault="00EF60BE" w:rsidP="00EF60BE">
      <w:pPr>
        <w:tabs>
          <w:tab w:val="left" w:pos="993"/>
        </w:tabs>
        <w:autoSpaceDE w:val="0"/>
        <w:autoSpaceDN w:val="0"/>
        <w:adjustRightInd w:val="0"/>
        <w:ind w:firstLine="709"/>
        <w:jc w:val="both"/>
        <w:rPr>
          <w:rFonts w:eastAsia="Calibri"/>
          <w:bCs/>
          <w:sz w:val="28"/>
          <w:szCs w:val="28"/>
        </w:rPr>
      </w:pPr>
      <w:r w:rsidRPr="00481002">
        <w:rPr>
          <w:rFonts w:eastAsia="Calibri"/>
          <w:bCs/>
          <w:sz w:val="28"/>
          <w:szCs w:val="28"/>
        </w:rPr>
        <w:lastRenderedPageBreak/>
        <w:t>На третьем этапе мониторинга, на основе данных МИАС, определяется динамика результатов обучения в общеобразовательных организациях, имеющих низкие образовательные результаты</w:t>
      </w:r>
      <w:r>
        <w:rPr>
          <w:rFonts w:eastAsia="Calibri"/>
          <w:bCs/>
          <w:sz w:val="28"/>
          <w:szCs w:val="28"/>
        </w:rPr>
        <w:t>,</w:t>
      </w:r>
      <w:r w:rsidR="00320B32">
        <w:rPr>
          <w:rFonts w:eastAsia="Calibri"/>
          <w:bCs/>
          <w:sz w:val="28"/>
          <w:szCs w:val="28"/>
        </w:rPr>
        <w:t xml:space="preserve"> </w:t>
      </w:r>
      <w:r w:rsidRPr="005D7CA4">
        <w:rPr>
          <w:rFonts w:eastAsia="Calibri"/>
          <w:bCs/>
          <w:sz w:val="28"/>
          <w:szCs w:val="28"/>
        </w:rPr>
        <w:t>(март – октябрь текущего года).</w:t>
      </w:r>
    </w:p>
    <w:p w:rsidR="00EF60BE" w:rsidRDefault="00EF60BE" w:rsidP="00EF60BE">
      <w:pPr>
        <w:tabs>
          <w:tab w:val="left" w:pos="993"/>
        </w:tabs>
        <w:autoSpaceDE w:val="0"/>
        <w:autoSpaceDN w:val="0"/>
        <w:adjustRightInd w:val="0"/>
        <w:ind w:firstLine="709"/>
        <w:jc w:val="both"/>
        <w:rPr>
          <w:rFonts w:eastAsia="Calibri"/>
          <w:bCs/>
          <w:sz w:val="28"/>
          <w:szCs w:val="28"/>
        </w:rPr>
      </w:pPr>
      <w:r w:rsidRPr="00481002">
        <w:rPr>
          <w:rStyle w:val="2"/>
          <w:rFonts w:eastAsia="Corbel"/>
          <w:sz w:val="28"/>
          <w:szCs w:val="28"/>
        </w:rPr>
        <w:t xml:space="preserve">По результатам внутреннего анализа общеобразовательных организаций (отчет о результатах самообследования) и внешнего (аналитические справки и/или аналитические отчеты ГАУ СО «РЦОКО» и ГАУ ДПО «СОИРО») осуществляется совместная выработка адресных рекомендаций для руководителей учреждений </w:t>
      </w:r>
      <w:r w:rsidRPr="00481002">
        <w:rPr>
          <w:rFonts w:eastAsia="Calibri"/>
          <w:bCs/>
          <w:sz w:val="28"/>
          <w:szCs w:val="28"/>
        </w:rPr>
        <w:t>по совершенствованию внутренней системы оценки качества образования (далее – ВСОКО) как пред</w:t>
      </w:r>
      <w:r>
        <w:rPr>
          <w:rFonts w:eastAsia="Calibri"/>
          <w:bCs/>
          <w:sz w:val="28"/>
          <w:szCs w:val="28"/>
        </w:rPr>
        <w:t>мета административного контроля.</w:t>
      </w:r>
    </w:p>
    <w:p w:rsidR="00EF60BE" w:rsidRPr="00481002" w:rsidRDefault="00EF60BE" w:rsidP="00EF60BE">
      <w:pPr>
        <w:tabs>
          <w:tab w:val="left" w:pos="993"/>
        </w:tabs>
        <w:autoSpaceDE w:val="0"/>
        <w:autoSpaceDN w:val="0"/>
        <w:adjustRightInd w:val="0"/>
        <w:ind w:firstLine="709"/>
        <w:jc w:val="both"/>
        <w:rPr>
          <w:rFonts w:eastAsia="Calibri"/>
          <w:bCs/>
          <w:sz w:val="28"/>
          <w:szCs w:val="28"/>
        </w:rPr>
      </w:pPr>
      <w:r>
        <w:rPr>
          <w:rFonts w:eastAsia="Calibri"/>
          <w:bCs/>
          <w:sz w:val="28"/>
          <w:szCs w:val="28"/>
        </w:rPr>
        <w:t>Основные задачи:</w:t>
      </w:r>
    </w:p>
    <w:p w:rsidR="00EF60BE" w:rsidRPr="001B2AC1" w:rsidRDefault="00EF60BE" w:rsidP="00EF60BE">
      <w:pPr>
        <w:pStyle w:val="ad"/>
        <w:numPr>
          <w:ilvl w:val="0"/>
          <w:numId w:val="22"/>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1B2AC1">
        <w:rPr>
          <w:rFonts w:ascii="Times New Roman" w:eastAsia="Calibri" w:hAnsi="Times New Roman" w:cs="Times New Roman"/>
          <w:bCs/>
          <w:sz w:val="28"/>
          <w:szCs w:val="28"/>
        </w:rPr>
        <w:t>оценить актуальность модели ВСОКО;</w:t>
      </w:r>
    </w:p>
    <w:p w:rsidR="00EF60BE" w:rsidRPr="001B2AC1" w:rsidRDefault="00EF60BE" w:rsidP="00EF60BE">
      <w:pPr>
        <w:pStyle w:val="ad"/>
        <w:numPr>
          <w:ilvl w:val="0"/>
          <w:numId w:val="22"/>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1B2AC1">
        <w:rPr>
          <w:rFonts w:ascii="Times New Roman" w:eastAsia="Calibri" w:hAnsi="Times New Roman" w:cs="Times New Roman"/>
          <w:bCs/>
          <w:sz w:val="28"/>
          <w:szCs w:val="28"/>
        </w:rPr>
        <w:t>обеспечить непротиворечивость локальных актов и программно-методических документов;</w:t>
      </w:r>
    </w:p>
    <w:p w:rsidR="00EF60BE" w:rsidRPr="001B2AC1" w:rsidRDefault="00EF60BE" w:rsidP="00EF60BE">
      <w:pPr>
        <w:pStyle w:val="ad"/>
        <w:numPr>
          <w:ilvl w:val="0"/>
          <w:numId w:val="22"/>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1B2AC1">
        <w:rPr>
          <w:rFonts w:ascii="Times New Roman" w:eastAsia="Calibri" w:hAnsi="Times New Roman" w:cs="Times New Roman"/>
          <w:bCs/>
          <w:sz w:val="28"/>
          <w:szCs w:val="28"/>
        </w:rPr>
        <w:t>проверить соблюдение единых подходов к оценке результатов освоения основных образовательных программ;</w:t>
      </w:r>
    </w:p>
    <w:p w:rsidR="00EF60BE" w:rsidRPr="001B2AC1" w:rsidRDefault="00EF60BE" w:rsidP="00EF60BE">
      <w:pPr>
        <w:pStyle w:val="ad"/>
        <w:numPr>
          <w:ilvl w:val="0"/>
          <w:numId w:val="22"/>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1B2AC1">
        <w:rPr>
          <w:rFonts w:ascii="Times New Roman" w:eastAsia="Calibri" w:hAnsi="Times New Roman" w:cs="Times New Roman"/>
          <w:bCs/>
          <w:sz w:val="28"/>
          <w:szCs w:val="28"/>
        </w:rPr>
        <w:t>установить согласованность функционала команды ВСОКО;</w:t>
      </w:r>
    </w:p>
    <w:p w:rsidR="00EF60BE" w:rsidRPr="001B2AC1" w:rsidRDefault="00EF60BE" w:rsidP="00EF60BE">
      <w:pPr>
        <w:pStyle w:val="ad"/>
        <w:numPr>
          <w:ilvl w:val="0"/>
          <w:numId w:val="22"/>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1B2AC1">
        <w:rPr>
          <w:rFonts w:ascii="Times New Roman" w:eastAsia="Calibri" w:hAnsi="Times New Roman" w:cs="Times New Roman"/>
          <w:bCs/>
          <w:sz w:val="28"/>
          <w:szCs w:val="28"/>
        </w:rPr>
        <w:t>повысить качество оценочного инструментария рабочих программ;</w:t>
      </w:r>
    </w:p>
    <w:p w:rsidR="00EF60BE" w:rsidRPr="001B2AC1" w:rsidRDefault="00EF60BE" w:rsidP="00EF60BE">
      <w:pPr>
        <w:pStyle w:val="ad"/>
        <w:numPr>
          <w:ilvl w:val="0"/>
          <w:numId w:val="22"/>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1B2AC1">
        <w:rPr>
          <w:rFonts w:ascii="Times New Roman" w:eastAsia="Calibri" w:hAnsi="Times New Roman" w:cs="Times New Roman"/>
          <w:bCs/>
          <w:sz w:val="28"/>
          <w:szCs w:val="28"/>
        </w:rPr>
        <w:t>определить целесообразность мониторингов и планирование работ по их результатам;</w:t>
      </w:r>
    </w:p>
    <w:p w:rsidR="00EF60BE" w:rsidRPr="001B2AC1" w:rsidRDefault="00EF60BE" w:rsidP="00EF60BE">
      <w:pPr>
        <w:pStyle w:val="ad"/>
        <w:numPr>
          <w:ilvl w:val="0"/>
          <w:numId w:val="22"/>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rPr>
      </w:pPr>
      <w:r w:rsidRPr="001B2AC1">
        <w:rPr>
          <w:rFonts w:ascii="Times New Roman" w:eastAsia="Calibri" w:hAnsi="Times New Roman" w:cs="Times New Roman"/>
          <w:bCs/>
          <w:sz w:val="28"/>
          <w:szCs w:val="28"/>
        </w:rPr>
        <w:t>закрепить своевременность и эффективность обратной связи с участниками образовательных отношений;</w:t>
      </w:r>
    </w:p>
    <w:p w:rsidR="00EF60BE" w:rsidRPr="001B2AC1" w:rsidRDefault="00EF60BE" w:rsidP="00EF60BE">
      <w:pPr>
        <w:pStyle w:val="ad"/>
        <w:numPr>
          <w:ilvl w:val="0"/>
          <w:numId w:val="22"/>
        </w:numPr>
        <w:tabs>
          <w:tab w:val="left" w:pos="993"/>
        </w:tabs>
        <w:autoSpaceDE w:val="0"/>
        <w:autoSpaceDN w:val="0"/>
        <w:adjustRightInd w:val="0"/>
        <w:spacing w:after="0" w:line="240" w:lineRule="auto"/>
        <w:ind w:left="0" w:firstLine="709"/>
        <w:jc w:val="both"/>
        <w:rPr>
          <w:rFonts w:ascii="Times New Roman" w:eastAsia="Calibri" w:hAnsi="Times New Roman" w:cs="Times New Roman"/>
          <w:bCs/>
          <w:sz w:val="28"/>
          <w:szCs w:val="28"/>
          <w:u w:val="single"/>
        </w:rPr>
      </w:pPr>
      <w:r w:rsidRPr="001B2AC1">
        <w:rPr>
          <w:rFonts w:ascii="Times New Roman" w:eastAsia="Calibri" w:hAnsi="Times New Roman" w:cs="Times New Roman"/>
          <w:bCs/>
          <w:sz w:val="28"/>
          <w:szCs w:val="28"/>
        </w:rPr>
        <w:t>разработать приказ (внести изменения в приказ) руководителя общеобразовательной организации «О внутришкольном контроле, проведении самообследования и обеспечении функционирования ВСОКО в____/____ учебном году» (февраль текущего учебного года).</w:t>
      </w:r>
    </w:p>
    <w:p w:rsidR="00EF60BE" w:rsidRPr="00481002" w:rsidRDefault="00EF60BE" w:rsidP="00EF60BE">
      <w:pPr>
        <w:tabs>
          <w:tab w:val="left" w:pos="993"/>
        </w:tabs>
        <w:autoSpaceDE w:val="0"/>
        <w:autoSpaceDN w:val="0"/>
        <w:adjustRightInd w:val="0"/>
        <w:ind w:firstLine="709"/>
        <w:jc w:val="both"/>
        <w:rPr>
          <w:rFonts w:eastAsia="Calibri"/>
          <w:bCs/>
          <w:sz w:val="28"/>
          <w:szCs w:val="28"/>
        </w:rPr>
      </w:pPr>
      <w:r w:rsidRPr="00481002">
        <w:rPr>
          <w:rFonts w:eastAsia="Calibri"/>
          <w:bCs/>
          <w:sz w:val="28"/>
          <w:szCs w:val="28"/>
        </w:rPr>
        <w:t>Важным управленческим решением могут стать практические шаги по разработке и реализации программы перехода обще</w:t>
      </w:r>
      <w:r w:rsidRPr="00481002">
        <w:rPr>
          <w:sz w:val="28"/>
          <w:szCs w:val="28"/>
        </w:rPr>
        <w:t>образовательных организаций, имеющих низкие образовательные результаты</w:t>
      </w:r>
      <w:r>
        <w:rPr>
          <w:sz w:val="28"/>
          <w:szCs w:val="28"/>
        </w:rPr>
        <w:t xml:space="preserve">, </w:t>
      </w:r>
      <w:r w:rsidRPr="00481002">
        <w:rPr>
          <w:rFonts w:eastAsia="Calibri"/>
          <w:bCs/>
          <w:sz w:val="28"/>
          <w:szCs w:val="28"/>
        </w:rPr>
        <w:t>в эффективный режим функционирования.</w:t>
      </w:r>
    </w:p>
    <w:p w:rsidR="00EF60BE" w:rsidRPr="00481002" w:rsidRDefault="00EF60BE" w:rsidP="00EF60BE">
      <w:pPr>
        <w:tabs>
          <w:tab w:val="left" w:pos="993"/>
        </w:tabs>
        <w:autoSpaceDE w:val="0"/>
        <w:autoSpaceDN w:val="0"/>
        <w:adjustRightInd w:val="0"/>
        <w:ind w:firstLine="709"/>
        <w:jc w:val="both"/>
        <w:rPr>
          <w:rFonts w:eastAsia="Calibri"/>
          <w:bCs/>
          <w:sz w:val="28"/>
          <w:szCs w:val="28"/>
        </w:rPr>
      </w:pPr>
      <w:r w:rsidRPr="00481002">
        <w:rPr>
          <w:rFonts w:eastAsia="Calibri"/>
          <w:bCs/>
          <w:sz w:val="28"/>
          <w:szCs w:val="28"/>
        </w:rPr>
        <w:t xml:space="preserve">На четвертом этапе </w:t>
      </w:r>
      <w:r w:rsidRPr="00481002">
        <w:rPr>
          <w:rFonts w:eastAsia="Calibri"/>
          <w:sz w:val="28"/>
          <w:szCs w:val="28"/>
        </w:rPr>
        <w:t xml:space="preserve">мониторинга осуществляется анализ результатов ГИА по образовательным программам основного общего образования в форме </w:t>
      </w:r>
      <w:r>
        <w:rPr>
          <w:rFonts w:eastAsia="Calibri"/>
          <w:sz w:val="28"/>
          <w:szCs w:val="28"/>
        </w:rPr>
        <w:t>ОГЭ</w:t>
      </w:r>
      <w:r w:rsidRPr="00481002">
        <w:rPr>
          <w:rFonts w:eastAsia="Calibri"/>
          <w:sz w:val="28"/>
          <w:szCs w:val="28"/>
        </w:rPr>
        <w:t xml:space="preserve">, ГИА по образовательным программам среднего общего образования в форме </w:t>
      </w:r>
      <w:r>
        <w:rPr>
          <w:rFonts w:eastAsia="Calibri"/>
          <w:sz w:val="28"/>
          <w:szCs w:val="28"/>
        </w:rPr>
        <w:t>ЕГЭ</w:t>
      </w:r>
      <w:r w:rsidRPr="00481002">
        <w:rPr>
          <w:rFonts w:eastAsia="Calibri"/>
          <w:sz w:val="28"/>
          <w:szCs w:val="28"/>
        </w:rPr>
        <w:t xml:space="preserve">, ВПР, </w:t>
      </w:r>
      <w:r>
        <w:rPr>
          <w:rFonts w:eastAsia="Calibri"/>
          <w:sz w:val="28"/>
          <w:szCs w:val="28"/>
        </w:rPr>
        <w:t xml:space="preserve">региональных проверочных работ. </w:t>
      </w:r>
      <w:r w:rsidRPr="00481002">
        <w:rPr>
          <w:rFonts w:eastAsia="Calibri"/>
          <w:bCs/>
          <w:sz w:val="28"/>
          <w:szCs w:val="28"/>
          <w:shd w:val="clear" w:color="auto" w:fill="FFFFFF"/>
        </w:rPr>
        <w:t>Происходит уточнение (пересмотр) критериев идентификации общеобразовательных организаций, имеющих низкие образовательные результаты, формируется новый перечень данных общеобразовательных организаций, утверждаемый приказом министерства образования Саратовской области или распорядительным актом Рособрнадзора (сентябрь следующего учебного года).</w:t>
      </w:r>
    </w:p>
    <w:p w:rsidR="00EF60BE" w:rsidRPr="00481002" w:rsidRDefault="00EF60BE" w:rsidP="00EF60BE">
      <w:pPr>
        <w:numPr>
          <w:ilvl w:val="0"/>
          <w:numId w:val="5"/>
        </w:numPr>
        <w:tabs>
          <w:tab w:val="left" w:pos="993"/>
        </w:tabs>
        <w:autoSpaceDE w:val="0"/>
        <w:autoSpaceDN w:val="0"/>
        <w:adjustRightInd w:val="0"/>
        <w:ind w:left="0" w:firstLine="709"/>
        <w:contextualSpacing/>
        <w:jc w:val="both"/>
        <w:rPr>
          <w:rFonts w:eastAsia="Calibri"/>
          <w:bCs/>
          <w:sz w:val="28"/>
          <w:szCs w:val="28"/>
        </w:rPr>
      </w:pPr>
      <w:r w:rsidRPr="00481002">
        <w:rPr>
          <w:rFonts w:eastAsia="Calibri"/>
          <w:bCs/>
          <w:sz w:val="28"/>
          <w:szCs w:val="28"/>
        </w:rPr>
        <w:t>Обмен опытом и распространение эффективных практик повышения качества образования в общеобразовательных организациях, имеющих низкие образовательные результаты.</w:t>
      </w:r>
    </w:p>
    <w:p w:rsidR="00EF60BE" w:rsidRPr="00481002" w:rsidRDefault="00EF60BE" w:rsidP="00EF60BE">
      <w:pPr>
        <w:autoSpaceDE w:val="0"/>
        <w:autoSpaceDN w:val="0"/>
        <w:adjustRightInd w:val="0"/>
        <w:ind w:firstLine="709"/>
        <w:contextualSpacing/>
        <w:jc w:val="both"/>
        <w:rPr>
          <w:rFonts w:eastAsia="Calibri"/>
          <w:sz w:val="28"/>
          <w:szCs w:val="28"/>
        </w:rPr>
      </w:pPr>
      <w:r w:rsidRPr="00481002">
        <w:rPr>
          <w:rFonts w:eastAsia="Calibri"/>
          <w:bCs/>
          <w:sz w:val="28"/>
          <w:szCs w:val="28"/>
        </w:rPr>
        <w:lastRenderedPageBreak/>
        <w:t>Важным компонентом системы работы с обще</w:t>
      </w:r>
      <w:r w:rsidRPr="00481002">
        <w:rPr>
          <w:sz w:val="28"/>
          <w:szCs w:val="28"/>
        </w:rPr>
        <w:t>образовательными организациями, имеющи</w:t>
      </w:r>
      <w:r>
        <w:rPr>
          <w:sz w:val="28"/>
          <w:szCs w:val="28"/>
        </w:rPr>
        <w:t>ми</w:t>
      </w:r>
      <w:r w:rsidRPr="00481002">
        <w:rPr>
          <w:sz w:val="28"/>
          <w:szCs w:val="28"/>
        </w:rPr>
        <w:t xml:space="preserve"> низкие образовательные результаты,</w:t>
      </w:r>
      <w:r>
        <w:rPr>
          <w:sz w:val="28"/>
          <w:szCs w:val="28"/>
        </w:rPr>
        <w:t xml:space="preserve"> </w:t>
      </w:r>
      <w:r w:rsidRPr="00481002">
        <w:rPr>
          <w:rFonts w:eastAsia="Calibri"/>
          <w:bCs/>
          <w:sz w:val="28"/>
          <w:szCs w:val="28"/>
        </w:rPr>
        <w:t xml:space="preserve">является обмен опытом и распространение лучших практик, в том числе </w:t>
      </w:r>
      <w:r w:rsidRPr="00481002">
        <w:rPr>
          <w:rFonts w:eastAsia="Calibri"/>
          <w:sz w:val="28"/>
          <w:szCs w:val="28"/>
        </w:rPr>
        <w:t>сетевого взаимодействия данных школ со школами, имеющими позитивный управленческий и педагогический опыт достижения высокого качества общего образования, школами-партнерами из числа резильентных и базовых школ</w:t>
      </w:r>
      <w:r>
        <w:rPr>
          <w:rFonts w:eastAsia="Calibri"/>
          <w:sz w:val="28"/>
          <w:szCs w:val="28"/>
        </w:rPr>
        <w:t xml:space="preserve"> </w:t>
      </w:r>
      <w:r w:rsidRPr="00481002">
        <w:rPr>
          <w:rFonts w:eastAsia="Calibri"/>
          <w:sz w:val="28"/>
          <w:szCs w:val="28"/>
        </w:rPr>
        <w:t>(лидеров).</w:t>
      </w:r>
    </w:p>
    <w:p w:rsidR="00EF60BE" w:rsidRPr="00481002" w:rsidRDefault="00EF60BE" w:rsidP="00EF60BE">
      <w:pPr>
        <w:autoSpaceDE w:val="0"/>
        <w:autoSpaceDN w:val="0"/>
        <w:adjustRightInd w:val="0"/>
        <w:ind w:firstLine="709"/>
        <w:contextualSpacing/>
        <w:jc w:val="both"/>
        <w:rPr>
          <w:rFonts w:eastAsia="Calibri"/>
          <w:sz w:val="28"/>
          <w:szCs w:val="28"/>
        </w:rPr>
      </w:pPr>
      <w:r w:rsidRPr="00481002">
        <w:rPr>
          <w:rFonts w:eastAsia="Calibri"/>
          <w:sz w:val="28"/>
          <w:szCs w:val="28"/>
        </w:rPr>
        <w:t xml:space="preserve">Школы-лидеры в системе общего образования Саратовской области рассматриваются как базовые площадки в двух аспектах. Отдельные из них призваны стать </w:t>
      </w:r>
      <w:r>
        <w:rPr>
          <w:rFonts w:eastAsia="Calibri"/>
          <w:sz w:val="28"/>
          <w:szCs w:val="28"/>
        </w:rPr>
        <w:t>«</w:t>
      </w:r>
      <w:r w:rsidRPr="00481002">
        <w:rPr>
          <w:rFonts w:eastAsia="Calibri"/>
          <w:sz w:val="28"/>
          <w:szCs w:val="28"/>
        </w:rPr>
        <w:t>донорами</w:t>
      </w:r>
      <w:r>
        <w:rPr>
          <w:rFonts w:eastAsia="Calibri"/>
          <w:sz w:val="28"/>
          <w:szCs w:val="28"/>
        </w:rPr>
        <w:t>»</w:t>
      </w:r>
      <w:r w:rsidRPr="00481002">
        <w:rPr>
          <w:rFonts w:eastAsia="Calibri"/>
          <w:sz w:val="28"/>
          <w:szCs w:val="28"/>
        </w:rPr>
        <w:t>, предоставляющими ресурсы научно-методического и материально-технического характера для их использования в других организациях. Другие могут рассматриваться в качестве ресурсных центров, призванных к совместному решению проблем, которые не могут  быть самостоятельно решены командами обще</w:t>
      </w:r>
      <w:r w:rsidRPr="00481002">
        <w:rPr>
          <w:sz w:val="28"/>
          <w:szCs w:val="28"/>
        </w:rPr>
        <w:t>образовательных организаций, имеющих низкие образовательные результаты</w:t>
      </w:r>
      <w:r w:rsidRPr="00481002">
        <w:rPr>
          <w:rFonts w:eastAsia="Calibri"/>
          <w:sz w:val="28"/>
          <w:szCs w:val="28"/>
        </w:rPr>
        <w:t xml:space="preserve">, а также предоставляющих данным школам услуги консалтинга и тьюторского сопровождения в отдельных направлениях деятельности. </w:t>
      </w:r>
    </w:p>
    <w:p w:rsidR="00EF60BE" w:rsidRPr="00481002" w:rsidRDefault="00EF60BE" w:rsidP="00EF60BE">
      <w:pPr>
        <w:autoSpaceDE w:val="0"/>
        <w:autoSpaceDN w:val="0"/>
        <w:adjustRightInd w:val="0"/>
        <w:ind w:firstLine="709"/>
        <w:contextualSpacing/>
        <w:jc w:val="both"/>
        <w:rPr>
          <w:rFonts w:eastAsia="Calibri"/>
          <w:bCs/>
          <w:sz w:val="28"/>
          <w:szCs w:val="28"/>
        </w:rPr>
      </w:pPr>
      <w:r w:rsidRPr="00481002">
        <w:rPr>
          <w:rFonts w:eastAsia="Calibri"/>
          <w:sz w:val="28"/>
          <w:szCs w:val="28"/>
        </w:rPr>
        <w:t xml:space="preserve">В рамках </w:t>
      </w:r>
      <w:r w:rsidRPr="00481002">
        <w:rPr>
          <w:rFonts w:eastAsia="Calibri"/>
          <w:bCs/>
          <w:sz w:val="28"/>
          <w:szCs w:val="28"/>
        </w:rPr>
        <w:t>обмена опытом и распространения эффективных практик повышения качества образования в Саратовской области планируется развернуть сеть региональных инновационных площадок, организовывать и проводить региональные конкурсы (например, «Лучшая сельская школа»), способствующие выявлению и распространению положительного управленческого и педагогического опыта руководителей и педагогов общеобразовательных организаций.</w:t>
      </w:r>
    </w:p>
    <w:p w:rsidR="00EF60BE" w:rsidRPr="00481002" w:rsidRDefault="00EF60BE" w:rsidP="00EF60BE">
      <w:pPr>
        <w:autoSpaceDE w:val="0"/>
        <w:autoSpaceDN w:val="0"/>
        <w:adjustRightInd w:val="0"/>
        <w:ind w:firstLine="709"/>
        <w:jc w:val="both"/>
        <w:rPr>
          <w:rFonts w:eastAsia="Calibri"/>
          <w:sz w:val="28"/>
          <w:szCs w:val="28"/>
        </w:rPr>
      </w:pPr>
      <w:r w:rsidRPr="00481002">
        <w:rPr>
          <w:rFonts w:eastAsia="Calibri"/>
          <w:sz w:val="28"/>
          <w:szCs w:val="28"/>
        </w:rPr>
        <w:t>В целом модель поддержки обще</w:t>
      </w:r>
      <w:r w:rsidRPr="00481002">
        <w:rPr>
          <w:sz w:val="28"/>
          <w:szCs w:val="28"/>
        </w:rPr>
        <w:t>образовательных организаций, имеющих низкие образовательные результаты,</w:t>
      </w:r>
      <w:r w:rsidRPr="00481002">
        <w:rPr>
          <w:rFonts w:eastAsia="Calibri"/>
          <w:sz w:val="28"/>
          <w:szCs w:val="28"/>
        </w:rPr>
        <w:t xml:space="preserve"> предполагает всестороннюю адресную помощь, тьюторское сопровождение, обучение школьных и управленческих команд с целью выравнивания возможностей по достижению современных стандартов и качества общего образования.</w:t>
      </w:r>
    </w:p>
    <w:p w:rsidR="00EF60BE" w:rsidRPr="00481002" w:rsidRDefault="00EF60BE" w:rsidP="00EF60BE">
      <w:pPr>
        <w:ind w:firstLine="709"/>
        <w:jc w:val="both"/>
        <w:rPr>
          <w:rFonts w:eastAsia="Calibri"/>
          <w:bCs/>
          <w:sz w:val="28"/>
          <w:szCs w:val="28"/>
        </w:rPr>
      </w:pPr>
      <w:r w:rsidRPr="00481002">
        <w:rPr>
          <w:rFonts w:eastAsia="Calibri"/>
          <w:bCs/>
          <w:sz w:val="28"/>
          <w:szCs w:val="28"/>
        </w:rPr>
        <w:t xml:space="preserve">Основным показателем, определяющим эффективность работы с </w:t>
      </w:r>
      <w:r>
        <w:rPr>
          <w:rFonts w:eastAsia="Calibri"/>
          <w:bCs/>
          <w:sz w:val="28"/>
          <w:szCs w:val="28"/>
        </w:rPr>
        <w:t>обще</w:t>
      </w:r>
      <w:r w:rsidRPr="00481002">
        <w:rPr>
          <w:rFonts w:eastAsia="Calibri"/>
          <w:bCs/>
          <w:sz w:val="28"/>
          <w:szCs w:val="28"/>
        </w:rPr>
        <w:t>образовательными организациями, имеющи</w:t>
      </w:r>
      <w:r>
        <w:rPr>
          <w:rFonts w:eastAsia="Calibri"/>
          <w:bCs/>
          <w:sz w:val="28"/>
          <w:szCs w:val="28"/>
        </w:rPr>
        <w:t>ми</w:t>
      </w:r>
      <w:r w:rsidRPr="00481002">
        <w:rPr>
          <w:rFonts w:eastAsia="Calibri"/>
          <w:bCs/>
          <w:sz w:val="28"/>
          <w:szCs w:val="28"/>
        </w:rPr>
        <w:t xml:space="preserve"> низкие образовательные результаты</w:t>
      </w:r>
      <w:r w:rsidRPr="00C6090E">
        <w:rPr>
          <w:rFonts w:eastAsia="Calibri"/>
          <w:bCs/>
          <w:sz w:val="28"/>
          <w:szCs w:val="28"/>
        </w:rPr>
        <w:t xml:space="preserve">, является </w:t>
      </w:r>
      <w:r w:rsidRPr="00C6090E">
        <w:rPr>
          <w:sz w:val="28"/>
          <w:szCs w:val="28"/>
        </w:rPr>
        <w:t xml:space="preserve">сокращение количества школ не менее чем на </w:t>
      </w:r>
      <w:r w:rsidRPr="00C6090E">
        <w:rPr>
          <w:rFonts w:eastAsia="Calibri"/>
          <w:bCs/>
          <w:sz w:val="28"/>
          <w:szCs w:val="28"/>
        </w:rPr>
        <w:t>25-30% в следующем учебном году, вошедших в данную группу школ.</w:t>
      </w:r>
      <w:r w:rsidRPr="00481002">
        <w:rPr>
          <w:rFonts w:eastAsia="Calibri"/>
          <w:bCs/>
          <w:sz w:val="28"/>
          <w:szCs w:val="28"/>
        </w:rPr>
        <w:t xml:space="preserve"> Нахождение общеобразовательной организации в данном перечне второй год подряд является основанием для изменения формата поддержки и сопровождения деятельности данной общеобразовательной организац</w:t>
      </w:r>
      <w:proofErr w:type="gramStart"/>
      <w:r w:rsidRPr="00481002">
        <w:rPr>
          <w:rFonts w:eastAsia="Calibri"/>
          <w:bCs/>
          <w:sz w:val="28"/>
          <w:szCs w:val="28"/>
        </w:rPr>
        <w:t>ии и ее</w:t>
      </w:r>
      <w:proofErr w:type="gramEnd"/>
      <w:r w:rsidRPr="00481002">
        <w:rPr>
          <w:rFonts w:eastAsia="Calibri"/>
          <w:bCs/>
          <w:sz w:val="28"/>
          <w:szCs w:val="28"/>
        </w:rPr>
        <w:t xml:space="preserve"> последующего перевода в эффективный режим функционирования с учетом анализа более широких контекстных данных. </w:t>
      </w: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r w:rsidRPr="00481002">
        <w:rPr>
          <w:rFonts w:ascii="Times New Roman" w:hAnsi="Times New Roman" w:cs="Times New Roman"/>
          <w:color w:val="000000" w:themeColor="text1"/>
          <w:sz w:val="28"/>
          <w:szCs w:val="28"/>
        </w:rPr>
        <w:t xml:space="preserve">Таким образом, все направления в комплексе должны обеспечить </w:t>
      </w:r>
      <w:r w:rsidRPr="00481002">
        <w:rPr>
          <w:rFonts w:ascii="Times New Roman" w:hAnsi="Times New Roman" w:cs="Times New Roman"/>
          <w:sz w:val="28"/>
          <w:szCs w:val="28"/>
        </w:rPr>
        <w:t>уменьшение доли</w:t>
      </w:r>
      <w:r w:rsidR="00C6090E">
        <w:rPr>
          <w:rFonts w:ascii="Times New Roman" w:hAnsi="Times New Roman" w:cs="Times New Roman"/>
          <w:sz w:val="28"/>
          <w:szCs w:val="28"/>
        </w:rPr>
        <w:t xml:space="preserve"> </w:t>
      </w:r>
      <w:r w:rsidRPr="00481002">
        <w:rPr>
          <w:rFonts w:ascii="Times New Roman" w:hAnsi="Times New Roman" w:cs="Times New Roman"/>
          <w:sz w:val="28"/>
          <w:szCs w:val="28"/>
        </w:rPr>
        <w:t>общеобразовательных организаций, имеющих низкие образовательные результаты обучения.</w:t>
      </w:r>
    </w:p>
    <w:p w:rsidR="00EF60BE" w:rsidRPr="00481002" w:rsidRDefault="00EF60BE" w:rsidP="00EF60BE">
      <w:pPr>
        <w:autoSpaceDE w:val="0"/>
        <w:autoSpaceDN w:val="0"/>
        <w:adjustRightInd w:val="0"/>
        <w:ind w:firstLine="709"/>
        <w:jc w:val="both"/>
        <w:rPr>
          <w:color w:val="000000" w:themeColor="text1"/>
          <w:sz w:val="28"/>
          <w:szCs w:val="28"/>
        </w:rPr>
      </w:pPr>
      <w:r w:rsidRPr="00481002">
        <w:rPr>
          <w:color w:val="000000" w:themeColor="text1"/>
          <w:sz w:val="28"/>
          <w:szCs w:val="28"/>
        </w:rPr>
        <w:t xml:space="preserve">Принятие Концепции позволит разработать «дорожную карту» мероприятий, детализирующих содержание каждого направления, критерии, показатели, сроки и исполнителей, а также скоординированных по ресурсам, </w:t>
      </w:r>
      <w:r w:rsidRPr="00481002">
        <w:rPr>
          <w:color w:val="000000" w:themeColor="text1"/>
          <w:sz w:val="28"/>
          <w:szCs w:val="28"/>
        </w:rPr>
        <w:lastRenderedPageBreak/>
        <w:t>формируемым в контексте сетевого взаимодействия всех заинтересованных организаций, привле</w:t>
      </w:r>
      <w:r>
        <w:rPr>
          <w:color w:val="000000" w:themeColor="text1"/>
          <w:sz w:val="28"/>
          <w:szCs w:val="28"/>
        </w:rPr>
        <w:t>каем</w:t>
      </w:r>
      <w:r w:rsidRPr="00481002">
        <w:rPr>
          <w:color w:val="000000" w:themeColor="text1"/>
          <w:sz w:val="28"/>
          <w:szCs w:val="28"/>
        </w:rPr>
        <w:t>ых к поддержке образовательных организаций, имеющих низкие образовательные результаты в регионе: министерства образования, ГАУ ДПО «СОИРО», ГАУ СО «РЦОКО».</w:t>
      </w:r>
    </w:p>
    <w:p w:rsidR="00EF60BE" w:rsidRPr="00481002" w:rsidRDefault="00EF60BE" w:rsidP="00EF60BE">
      <w:pPr>
        <w:pStyle w:val="ad"/>
        <w:spacing w:after="0" w:line="240" w:lineRule="auto"/>
        <w:ind w:left="0" w:firstLine="720"/>
        <w:jc w:val="both"/>
        <w:rPr>
          <w:rFonts w:ascii="Times New Roman" w:hAnsi="Times New Roman" w:cs="Times New Roman"/>
          <w:sz w:val="28"/>
          <w:szCs w:val="28"/>
        </w:rPr>
      </w:pPr>
    </w:p>
    <w:p w:rsidR="00EF60BE" w:rsidRPr="00481002" w:rsidRDefault="00EF60BE" w:rsidP="00EF60BE">
      <w:pPr>
        <w:jc w:val="center"/>
        <w:rPr>
          <w:b/>
          <w:sz w:val="28"/>
          <w:szCs w:val="28"/>
        </w:rPr>
      </w:pPr>
      <w:r w:rsidRPr="00481002">
        <w:rPr>
          <w:b/>
          <w:sz w:val="28"/>
          <w:szCs w:val="28"/>
        </w:rPr>
        <w:t>VI</w:t>
      </w:r>
      <w:r w:rsidRPr="00481002">
        <w:rPr>
          <w:b/>
          <w:sz w:val="28"/>
          <w:szCs w:val="28"/>
          <w:lang w:val="en-US"/>
        </w:rPr>
        <w:t>I</w:t>
      </w:r>
      <w:r w:rsidRPr="00481002">
        <w:rPr>
          <w:b/>
          <w:sz w:val="28"/>
          <w:szCs w:val="28"/>
        </w:rPr>
        <w:t>. Ресурсное обеспечение реализации Концепции</w:t>
      </w:r>
    </w:p>
    <w:p w:rsidR="00EF60BE" w:rsidRPr="00481002" w:rsidRDefault="00EF60BE" w:rsidP="00EF60BE">
      <w:pPr>
        <w:ind w:firstLine="709"/>
        <w:jc w:val="both"/>
        <w:rPr>
          <w:sz w:val="28"/>
          <w:szCs w:val="28"/>
        </w:rPr>
      </w:pPr>
    </w:p>
    <w:p w:rsidR="00EF60BE" w:rsidRPr="00481002" w:rsidRDefault="00EF60BE" w:rsidP="00EF60BE">
      <w:pPr>
        <w:ind w:firstLine="709"/>
        <w:jc w:val="both"/>
        <w:rPr>
          <w:sz w:val="28"/>
          <w:szCs w:val="28"/>
        </w:rPr>
      </w:pPr>
      <w:r w:rsidRPr="00481002">
        <w:rPr>
          <w:sz w:val="28"/>
          <w:szCs w:val="28"/>
        </w:rPr>
        <w:t>Ресурсное обеспечение реализации Концепции включает в себя меры по нормативно-методическому, информационно-аналитическому и кадровому обеспечению ее реализации.</w:t>
      </w:r>
    </w:p>
    <w:p w:rsidR="00EF60BE" w:rsidRPr="00481002" w:rsidRDefault="00EF60BE" w:rsidP="00EF60BE">
      <w:pPr>
        <w:autoSpaceDE w:val="0"/>
        <w:autoSpaceDN w:val="0"/>
        <w:adjustRightInd w:val="0"/>
        <w:ind w:firstLine="720"/>
        <w:jc w:val="both"/>
        <w:rPr>
          <w:sz w:val="28"/>
          <w:szCs w:val="28"/>
        </w:rPr>
      </w:pPr>
      <w:r w:rsidRPr="00481002">
        <w:rPr>
          <w:sz w:val="28"/>
          <w:szCs w:val="28"/>
        </w:rPr>
        <w:t xml:space="preserve">Нормативно-методическое обеспечение предполагает разработку и принятие </w:t>
      </w:r>
      <w:r>
        <w:rPr>
          <w:sz w:val="28"/>
          <w:szCs w:val="28"/>
        </w:rPr>
        <w:t xml:space="preserve">нормативно-методических и </w:t>
      </w:r>
      <w:r w:rsidRPr="00481002">
        <w:rPr>
          <w:sz w:val="28"/>
          <w:szCs w:val="28"/>
        </w:rPr>
        <w:t>информационно-справочных документов.</w:t>
      </w:r>
    </w:p>
    <w:p w:rsidR="00EF60BE" w:rsidRDefault="00EF60BE" w:rsidP="00EF60BE">
      <w:pPr>
        <w:autoSpaceDE w:val="0"/>
        <w:autoSpaceDN w:val="0"/>
        <w:adjustRightInd w:val="0"/>
        <w:ind w:firstLine="720"/>
        <w:jc w:val="both"/>
        <w:rPr>
          <w:sz w:val="28"/>
          <w:szCs w:val="28"/>
        </w:rPr>
      </w:pPr>
      <w:r w:rsidRPr="00481002">
        <w:rPr>
          <w:sz w:val="28"/>
          <w:szCs w:val="28"/>
        </w:rPr>
        <w:t>Информационно-аналитическое обеспечение включает в себя:</w:t>
      </w:r>
    </w:p>
    <w:p w:rsidR="00EF60BE" w:rsidRPr="001B2AC1" w:rsidRDefault="00EF60BE" w:rsidP="00EF60BE">
      <w:pPr>
        <w:pStyle w:val="ad"/>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2AC1">
        <w:rPr>
          <w:rFonts w:ascii="Times New Roman" w:hAnsi="Times New Roman" w:cs="Times New Roman"/>
          <w:sz w:val="28"/>
          <w:szCs w:val="28"/>
        </w:rPr>
        <w:t>организацию и реализацию мер по общественному обсуждению, экспертному сопровождению, обмену лучшими практиками;</w:t>
      </w:r>
    </w:p>
    <w:p w:rsidR="00EF60BE" w:rsidRPr="001B2AC1" w:rsidRDefault="00EF60BE" w:rsidP="00EF60BE">
      <w:pPr>
        <w:pStyle w:val="ad"/>
        <w:numPr>
          <w:ilvl w:val="0"/>
          <w:numId w:val="2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2AC1">
        <w:rPr>
          <w:rFonts w:ascii="Times New Roman" w:hAnsi="Times New Roman" w:cs="Times New Roman"/>
          <w:sz w:val="28"/>
          <w:szCs w:val="28"/>
        </w:rPr>
        <w:t>открытие сетевого ресурса</w:t>
      </w:r>
      <w:r>
        <w:rPr>
          <w:rFonts w:ascii="Times New Roman" w:hAnsi="Times New Roman" w:cs="Times New Roman"/>
          <w:sz w:val="28"/>
          <w:szCs w:val="28"/>
        </w:rPr>
        <w:t>,</w:t>
      </w:r>
      <w:r w:rsidRPr="001B2AC1">
        <w:rPr>
          <w:rFonts w:ascii="Times New Roman" w:hAnsi="Times New Roman" w:cs="Times New Roman"/>
          <w:sz w:val="28"/>
          <w:szCs w:val="28"/>
        </w:rPr>
        <w:t xml:space="preserve"> поддержки повышения качества образования в образовательных организациях Саратовской области, а также создание «банка» лучших практик.</w:t>
      </w:r>
    </w:p>
    <w:p w:rsidR="00EF60BE" w:rsidRPr="00481002" w:rsidRDefault="00EF60BE" w:rsidP="00EF60BE">
      <w:pPr>
        <w:autoSpaceDE w:val="0"/>
        <w:autoSpaceDN w:val="0"/>
        <w:adjustRightInd w:val="0"/>
        <w:ind w:firstLine="720"/>
        <w:jc w:val="both"/>
        <w:rPr>
          <w:sz w:val="28"/>
          <w:szCs w:val="28"/>
        </w:rPr>
      </w:pPr>
      <w:r w:rsidRPr="00481002">
        <w:rPr>
          <w:sz w:val="28"/>
          <w:szCs w:val="28"/>
        </w:rPr>
        <w:t>Кадровое обеспечение:</w:t>
      </w:r>
    </w:p>
    <w:p w:rsidR="00EF60BE" w:rsidRPr="001B2AC1" w:rsidRDefault="00EF60BE" w:rsidP="00EF60BE">
      <w:pPr>
        <w:pStyle w:val="ad"/>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2AC1">
        <w:rPr>
          <w:rFonts w:ascii="Times New Roman" w:hAnsi="Times New Roman" w:cs="Times New Roman"/>
          <w:sz w:val="28"/>
          <w:szCs w:val="28"/>
        </w:rPr>
        <w:t xml:space="preserve">специалисты министерства образования, ГАУ ДПО «СОИРО», ГАУ СО «РЦОКО»; </w:t>
      </w:r>
    </w:p>
    <w:p w:rsidR="00EF60BE" w:rsidRPr="001B2AC1" w:rsidRDefault="00EF60BE" w:rsidP="00EF60BE">
      <w:pPr>
        <w:pStyle w:val="ad"/>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2AC1">
        <w:rPr>
          <w:rFonts w:ascii="Times New Roman" w:hAnsi="Times New Roman" w:cs="Times New Roman"/>
          <w:sz w:val="28"/>
          <w:szCs w:val="28"/>
        </w:rPr>
        <w:t xml:space="preserve">специалисты </w:t>
      </w:r>
      <w:r w:rsidRPr="001B2AC1">
        <w:rPr>
          <w:rFonts w:ascii="Times New Roman" w:eastAsia="Calibri" w:hAnsi="Times New Roman" w:cs="Times New Roman"/>
          <w:color w:val="000000"/>
          <w:sz w:val="28"/>
          <w:szCs w:val="28"/>
        </w:rPr>
        <w:t>органов местного самоуправления, осуществляющих управление в сфере образования</w:t>
      </w:r>
      <w:r w:rsidRPr="001B2AC1">
        <w:rPr>
          <w:rFonts w:ascii="Times New Roman" w:hAnsi="Times New Roman" w:cs="Times New Roman"/>
          <w:sz w:val="28"/>
          <w:szCs w:val="28"/>
        </w:rPr>
        <w:t xml:space="preserve">, ответственные за качество образования в муниципальной системе образования; </w:t>
      </w:r>
    </w:p>
    <w:p w:rsidR="00EF60BE" w:rsidRPr="001B2AC1" w:rsidRDefault="00EF60BE" w:rsidP="00EF60BE">
      <w:pPr>
        <w:pStyle w:val="ad"/>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2AC1">
        <w:rPr>
          <w:rFonts w:ascii="Times New Roman" w:hAnsi="Times New Roman" w:cs="Times New Roman"/>
          <w:sz w:val="28"/>
          <w:szCs w:val="28"/>
        </w:rPr>
        <w:t>профессорско-преподавательский состав кафедр ГАУ</w:t>
      </w:r>
      <w:r>
        <w:rPr>
          <w:rFonts w:ascii="Times New Roman" w:hAnsi="Times New Roman" w:cs="Times New Roman"/>
          <w:sz w:val="28"/>
          <w:szCs w:val="28"/>
        </w:rPr>
        <w:t xml:space="preserve"> </w:t>
      </w:r>
      <w:r w:rsidRPr="001B2AC1">
        <w:rPr>
          <w:rFonts w:ascii="Times New Roman" w:hAnsi="Times New Roman" w:cs="Times New Roman"/>
          <w:sz w:val="28"/>
          <w:szCs w:val="28"/>
        </w:rPr>
        <w:t>ДПО</w:t>
      </w:r>
      <w:r>
        <w:rPr>
          <w:rFonts w:ascii="Times New Roman" w:hAnsi="Times New Roman" w:cs="Times New Roman"/>
          <w:sz w:val="28"/>
          <w:szCs w:val="28"/>
        </w:rPr>
        <w:t xml:space="preserve"> </w:t>
      </w:r>
      <w:r w:rsidRPr="001B2AC1">
        <w:rPr>
          <w:rFonts w:ascii="Times New Roman" w:hAnsi="Times New Roman" w:cs="Times New Roman"/>
          <w:sz w:val="28"/>
          <w:szCs w:val="28"/>
        </w:rPr>
        <w:t>«СОИРО»;</w:t>
      </w:r>
    </w:p>
    <w:p w:rsidR="00EF60BE" w:rsidRPr="001B2AC1" w:rsidRDefault="00EF60BE" w:rsidP="00EF60BE">
      <w:pPr>
        <w:pStyle w:val="ad"/>
        <w:numPr>
          <w:ilvl w:val="0"/>
          <w:numId w:val="2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2AC1">
        <w:rPr>
          <w:rFonts w:ascii="Times New Roman" w:hAnsi="Times New Roman" w:cs="Times New Roman"/>
          <w:sz w:val="28"/>
          <w:szCs w:val="28"/>
        </w:rPr>
        <w:t>члены регионального Координационного совета при министре образования Саратовской области.</w:t>
      </w:r>
    </w:p>
    <w:p w:rsidR="00EF60BE" w:rsidRPr="00481002" w:rsidRDefault="00EF60BE" w:rsidP="00EF60BE">
      <w:pPr>
        <w:autoSpaceDE w:val="0"/>
        <w:autoSpaceDN w:val="0"/>
        <w:adjustRightInd w:val="0"/>
        <w:ind w:firstLine="720"/>
        <w:jc w:val="both"/>
        <w:rPr>
          <w:sz w:val="28"/>
          <w:szCs w:val="28"/>
        </w:rPr>
      </w:pPr>
    </w:p>
    <w:p w:rsidR="00EF60BE" w:rsidRPr="00481002" w:rsidRDefault="00EF60BE" w:rsidP="00EF60BE">
      <w:pPr>
        <w:autoSpaceDE w:val="0"/>
        <w:autoSpaceDN w:val="0"/>
        <w:adjustRightInd w:val="0"/>
        <w:jc w:val="center"/>
        <w:outlineLvl w:val="0"/>
        <w:rPr>
          <w:b/>
          <w:bCs/>
          <w:sz w:val="28"/>
          <w:szCs w:val="28"/>
        </w:rPr>
      </w:pPr>
      <w:r w:rsidRPr="00481002">
        <w:rPr>
          <w:b/>
          <w:bCs/>
          <w:sz w:val="28"/>
          <w:szCs w:val="28"/>
        </w:rPr>
        <w:t>VIII. Ожидаемые результаты реализации Концепции</w:t>
      </w:r>
    </w:p>
    <w:p w:rsidR="00EF60BE" w:rsidRPr="00481002" w:rsidRDefault="00EF60BE" w:rsidP="00EF60BE">
      <w:pPr>
        <w:autoSpaceDE w:val="0"/>
        <w:autoSpaceDN w:val="0"/>
        <w:adjustRightInd w:val="0"/>
        <w:ind w:firstLine="720"/>
        <w:jc w:val="both"/>
        <w:rPr>
          <w:sz w:val="28"/>
          <w:szCs w:val="28"/>
        </w:rPr>
      </w:pPr>
    </w:p>
    <w:p w:rsidR="00EF60BE" w:rsidRPr="00481002" w:rsidRDefault="00EF60BE" w:rsidP="00EF60BE">
      <w:pPr>
        <w:autoSpaceDE w:val="0"/>
        <w:autoSpaceDN w:val="0"/>
        <w:adjustRightInd w:val="0"/>
        <w:ind w:firstLine="720"/>
        <w:jc w:val="both"/>
        <w:rPr>
          <w:sz w:val="28"/>
          <w:szCs w:val="28"/>
        </w:rPr>
      </w:pPr>
      <w:r w:rsidRPr="00481002">
        <w:rPr>
          <w:sz w:val="28"/>
          <w:szCs w:val="28"/>
        </w:rPr>
        <w:t>Реализация Концепции обеспечит следующие результаты:</w:t>
      </w:r>
    </w:p>
    <w:p w:rsidR="00EF60BE" w:rsidRDefault="00EF60BE" w:rsidP="00EF60BE">
      <w:pPr>
        <w:ind w:firstLine="709"/>
        <w:jc w:val="both"/>
        <w:rPr>
          <w:sz w:val="28"/>
          <w:szCs w:val="28"/>
        </w:rPr>
      </w:pPr>
      <w:r w:rsidRPr="00830DC6">
        <w:rPr>
          <w:sz w:val="28"/>
          <w:szCs w:val="28"/>
        </w:rPr>
        <w:t>Наличие регионально</w:t>
      </w:r>
      <w:r>
        <w:rPr>
          <w:sz w:val="28"/>
          <w:szCs w:val="28"/>
        </w:rPr>
        <w:t>го</w:t>
      </w:r>
      <w:r w:rsidRPr="00830DC6">
        <w:rPr>
          <w:sz w:val="28"/>
          <w:szCs w:val="28"/>
        </w:rPr>
        <w:t xml:space="preserve"> </w:t>
      </w:r>
      <w:r>
        <w:rPr>
          <w:sz w:val="28"/>
          <w:szCs w:val="28"/>
        </w:rPr>
        <w:t>плана мероприятий (дорожной карты) по</w:t>
      </w:r>
      <w:r w:rsidRPr="00830DC6">
        <w:rPr>
          <w:sz w:val="28"/>
          <w:szCs w:val="28"/>
        </w:rPr>
        <w:t xml:space="preserve"> </w:t>
      </w:r>
      <w:r>
        <w:rPr>
          <w:sz w:val="28"/>
          <w:szCs w:val="28"/>
        </w:rPr>
        <w:t xml:space="preserve">реализации Концепции </w:t>
      </w:r>
      <w:r w:rsidRPr="00830DC6">
        <w:rPr>
          <w:sz w:val="28"/>
          <w:szCs w:val="28"/>
        </w:rPr>
        <w:t>поддержки общеобразовательных организаций, имеющих низкие образовательные результаты</w:t>
      </w:r>
      <w:r>
        <w:rPr>
          <w:sz w:val="28"/>
          <w:szCs w:val="28"/>
        </w:rPr>
        <w:t>.</w:t>
      </w:r>
    </w:p>
    <w:p w:rsidR="00EF60BE" w:rsidRDefault="00EF60BE" w:rsidP="00EF60BE">
      <w:pPr>
        <w:ind w:firstLine="709"/>
        <w:jc w:val="both"/>
        <w:rPr>
          <w:sz w:val="28"/>
          <w:szCs w:val="28"/>
        </w:rPr>
      </w:pPr>
      <w:r w:rsidRPr="00830DC6">
        <w:rPr>
          <w:sz w:val="28"/>
          <w:szCs w:val="28"/>
        </w:rPr>
        <w:t>Наличие пакета документов, регламентирующих деятельность на муниципальном уровн</w:t>
      </w:r>
      <w:r>
        <w:rPr>
          <w:sz w:val="28"/>
          <w:szCs w:val="28"/>
        </w:rPr>
        <w:t>е</w:t>
      </w:r>
      <w:r w:rsidRPr="00830DC6">
        <w:rPr>
          <w:sz w:val="28"/>
          <w:szCs w:val="28"/>
        </w:rPr>
        <w:t xml:space="preserve"> по повышению качества образования и поддержке общеобразовательных организаций, имеющих низкие образовательные результаты</w:t>
      </w:r>
      <w:r>
        <w:rPr>
          <w:sz w:val="28"/>
          <w:szCs w:val="28"/>
        </w:rPr>
        <w:t>.</w:t>
      </w:r>
    </w:p>
    <w:p w:rsidR="00EF60BE" w:rsidRPr="004171A9" w:rsidRDefault="00EF60BE" w:rsidP="00EF60BE">
      <w:pPr>
        <w:ind w:firstLine="709"/>
        <w:jc w:val="both"/>
        <w:rPr>
          <w:sz w:val="28"/>
          <w:szCs w:val="28"/>
        </w:rPr>
      </w:pPr>
      <w:r w:rsidRPr="004171A9">
        <w:rPr>
          <w:sz w:val="28"/>
          <w:szCs w:val="28"/>
        </w:rPr>
        <w:t xml:space="preserve">Разработка и реализация муниципальных программ </w:t>
      </w:r>
      <w:r>
        <w:rPr>
          <w:sz w:val="28"/>
          <w:szCs w:val="28"/>
        </w:rPr>
        <w:t xml:space="preserve">(дорожных карт, планов) </w:t>
      </w:r>
      <w:r w:rsidRPr="004171A9">
        <w:rPr>
          <w:sz w:val="28"/>
          <w:szCs w:val="28"/>
        </w:rPr>
        <w:t>поддержки общеобразовательных организаций, имеющих низкие образовательные результаты в 100 % муниципальных районов</w:t>
      </w:r>
      <w:r w:rsidR="00683918">
        <w:rPr>
          <w:sz w:val="28"/>
          <w:szCs w:val="28"/>
        </w:rPr>
        <w:t>.</w:t>
      </w:r>
    </w:p>
    <w:p w:rsidR="00EF60BE" w:rsidRDefault="00EF60BE" w:rsidP="00EF60BE">
      <w:pPr>
        <w:ind w:firstLine="709"/>
        <w:jc w:val="both"/>
        <w:rPr>
          <w:sz w:val="28"/>
          <w:szCs w:val="28"/>
        </w:rPr>
      </w:pPr>
      <w:r w:rsidRPr="002529FF">
        <w:rPr>
          <w:sz w:val="28"/>
          <w:szCs w:val="28"/>
        </w:rPr>
        <w:lastRenderedPageBreak/>
        <w:t>Создание региональной и</w:t>
      </w:r>
      <w:r>
        <w:rPr>
          <w:sz w:val="28"/>
          <w:szCs w:val="28"/>
        </w:rPr>
        <w:t xml:space="preserve"> </w:t>
      </w:r>
      <w:r w:rsidRPr="002529FF">
        <w:rPr>
          <w:sz w:val="28"/>
          <w:szCs w:val="28"/>
        </w:rPr>
        <w:t xml:space="preserve">муниципальной (в </w:t>
      </w:r>
      <w:r>
        <w:rPr>
          <w:sz w:val="28"/>
          <w:szCs w:val="28"/>
        </w:rPr>
        <w:t>10</w:t>
      </w:r>
      <w:r w:rsidRPr="002529FF">
        <w:rPr>
          <w:sz w:val="28"/>
          <w:szCs w:val="28"/>
        </w:rPr>
        <w:t>0%</w:t>
      </w:r>
      <w:r>
        <w:rPr>
          <w:sz w:val="28"/>
          <w:szCs w:val="28"/>
        </w:rPr>
        <w:t xml:space="preserve"> </w:t>
      </w:r>
      <w:r w:rsidRPr="002529FF">
        <w:rPr>
          <w:sz w:val="28"/>
          <w:szCs w:val="28"/>
        </w:rPr>
        <w:t>муниципалитетов) инфраструктуры для</w:t>
      </w:r>
      <w:r>
        <w:rPr>
          <w:sz w:val="28"/>
          <w:szCs w:val="28"/>
        </w:rPr>
        <w:t xml:space="preserve"> </w:t>
      </w:r>
      <w:r w:rsidRPr="002529FF">
        <w:rPr>
          <w:sz w:val="28"/>
          <w:szCs w:val="28"/>
        </w:rPr>
        <w:t>оказания информационно</w:t>
      </w:r>
      <w:r>
        <w:rPr>
          <w:sz w:val="28"/>
          <w:szCs w:val="28"/>
        </w:rPr>
        <w:t>-</w:t>
      </w:r>
      <w:r w:rsidRPr="002529FF">
        <w:rPr>
          <w:sz w:val="28"/>
          <w:szCs w:val="28"/>
        </w:rPr>
        <w:t>методической помощи</w:t>
      </w:r>
      <w:r>
        <w:rPr>
          <w:sz w:val="28"/>
          <w:szCs w:val="28"/>
        </w:rPr>
        <w:t xml:space="preserve"> </w:t>
      </w:r>
      <w:r w:rsidRPr="00830DC6">
        <w:rPr>
          <w:sz w:val="28"/>
          <w:szCs w:val="28"/>
        </w:rPr>
        <w:t>общеобразовательных организаций, имеющих низкие образовательные результаты</w:t>
      </w:r>
      <w:r>
        <w:rPr>
          <w:sz w:val="28"/>
          <w:szCs w:val="28"/>
        </w:rPr>
        <w:t>.</w:t>
      </w:r>
    </w:p>
    <w:p w:rsidR="00EF60BE" w:rsidRPr="00FD1D5A" w:rsidRDefault="00EF60BE" w:rsidP="00EF60BE">
      <w:pPr>
        <w:ind w:firstLine="709"/>
        <w:jc w:val="both"/>
        <w:rPr>
          <w:sz w:val="28"/>
          <w:szCs w:val="28"/>
        </w:rPr>
      </w:pPr>
      <w:r w:rsidRPr="00FD1D5A">
        <w:rPr>
          <w:sz w:val="28"/>
          <w:szCs w:val="28"/>
        </w:rPr>
        <w:t>Разработа</w:t>
      </w:r>
      <w:r>
        <w:rPr>
          <w:sz w:val="28"/>
          <w:szCs w:val="28"/>
        </w:rPr>
        <w:t>ны</w:t>
      </w:r>
      <w:r w:rsidRPr="00FD1D5A">
        <w:rPr>
          <w:sz w:val="28"/>
          <w:szCs w:val="28"/>
        </w:rPr>
        <w:t xml:space="preserve"> в 100% общеобразовательных организаций, имеющих низкие образовательные результаты, школьны</w:t>
      </w:r>
      <w:r>
        <w:rPr>
          <w:sz w:val="28"/>
          <w:szCs w:val="28"/>
        </w:rPr>
        <w:t>е</w:t>
      </w:r>
      <w:r w:rsidRPr="00FD1D5A">
        <w:rPr>
          <w:sz w:val="28"/>
          <w:szCs w:val="28"/>
        </w:rPr>
        <w:t xml:space="preserve"> программ </w:t>
      </w:r>
      <w:r>
        <w:rPr>
          <w:sz w:val="28"/>
          <w:szCs w:val="28"/>
        </w:rPr>
        <w:t xml:space="preserve">(дорожных карт, планов) </w:t>
      </w:r>
      <w:r w:rsidRPr="00FD1D5A">
        <w:rPr>
          <w:sz w:val="28"/>
          <w:szCs w:val="28"/>
        </w:rPr>
        <w:t>повышения качества образования</w:t>
      </w:r>
      <w:r>
        <w:rPr>
          <w:sz w:val="28"/>
          <w:szCs w:val="28"/>
        </w:rPr>
        <w:t>.</w:t>
      </w:r>
    </w:p>
    <w:p w:rsidR="00EF60BE" w:rsidRDefault="00EF60BE" w:rsidP="00EF60BE">
      <w:pPr>
        <w:ind w:firstLine="709"/>
        <w:jc w:val="both"/>
        <w:rPr>
          <w:sz w:val="28"/>
          <w:szCs w:val="28"/>
        </w:rPr>
      </w:pPr>
      <w:r w:rsidRPr="004171A9">
        <w:rPr>
          <w:sz w:val="28"/>
          <w:szCs w:val="28"/>
        </w:rPr>
        <w:t xml:space="preserve">Проведение мониторингов реализации муниципальных программ </w:t>
      </w:r>
      <w:r>
        <w:rPr>
          <w:sz w:val="28"/>
          <w:szCs w:val="28"/>
        </w:rPr>
        <w:t xml:space="preserve">(дорожных карт, планов) </w:t>
      </w:r>
      <w:r w:rsidRPr="004171A9">
        <w:rPr>
          <w:sz w:val="28"/>
          <w:szCs w:val="28"/>
        </w:rPr>
        <w:t>поддержки общеобразовательных организаций, имеющих низкие образовательные результаты и школьных</w:t>
      </w:r>
      <w:r>
        <w:rPr>
          <w:sz w:val="28"/>
          <w:szCs w:val="28"/>
        </w:rPr>
        <w:t xml:space="preserve"> программ (дорожных карт, планов) по повышению качества образования</w:t>
      </w:r>
      <w:r w:rsidRPr="004171A9">
        <w:rPr>
          <w:sz w:val="28"/>
          <w:szCs w:val="28"/>
        </w:rPr>
        <w:t xml:space="preserve"> с целью получения информации о динамике изменений и для принятия эффективных управленческих решений.</w:t>
      </w:r>
    </w:p>
    <w:p w:rsidR="00EF60BE" w:rsidRDefault="00EF60BE" w:rsidP="00EF60BE">
      <w:pPr>
        <w:ind w:firstLine="709"/>
        <w:jc w:val="both"/>
        <w:rPr>
          <w:sz w:val="28"/>
          <w:szCs w:val="28"/>
        </w:rPr>
      </w:pPr>
      <w:r>
        <w:rPr>
          <w:sz w:val="28"/>
          <w:szCs w:val="28"/>
        </w:rPr>
        <w:t>О</w:t>
      </w:r>
      <w:r w:rsidRPr="00F34255">
        <w:rPr>
          <w:sz w:val="28"/>
          <w:szCs w:val="28"/>
        </w:rPr>
        <w:t>пределен</w:t>
      </w:r>
      <w:r>
        <w:rPr>
          <w:sz w:val="28"/>
          <w:szCs w:val="28"/>
        </w:rPr>
        <w:t xml:space="preserve"> список</w:t>
      </w:r>
      <w:r w:rsidRPr="00F34255">
        <w:rPr>
          <w:sz w:val="28"/>
          <w:szCs w:val="28"/>
        </w:rPr>
        <w:t xml:space="preserve"> общеобразовательных организаций, демонстрирующих высокие образовательные результаты, с целью использования потенциала команд этих организаций</w:t>
      </w:r>
      <w:r>
        <w:rPr>
          <w:sz w:val="28"/>
          <w:szCs w:val="28"/>
        </w:rPr>
        <w:t xml:space="preserve"> </w:t>
      </w:r>
      <w:r w:rsidRPr="00F34255">
        <w:rPr>
          <w:sz w:val="28"/>
          <w:szCs w:val="28"/>
        </w:rPr>
        <w:t>для оказания качественной адресной поддержки общеобразовательных организаций, имеющих низкие образовательные результаты</w:t>
      </w:r>
      <w:r>
        <w:rPr>
          <w:sz w:val="28"/>
          <w:szCs w:val="28"/>
        </w:rPr>
        <w:t>.</w:t>
      </w:r>
    </w:p>
    <w:p w:rsidR="00EF60BE" w:rsidRDefault="00EF60BE" w:rsidP="00EF60BE">
      <w:pPr>
        <w:ind w:firstLine="709"/>
        <w:jc w:val="both"/>
        <w:rPr>
          <w:sz w:val="28"/>
          <w:szCs w:val="28"/>
        </w:rPr>
      </w:pPr>
      <w:r w:rsidRPr="00FD1D5A">
        <w:rPr>
          <w:sz w:val="28"/>
          <w:szCs w:val="28"/>
        </w:rPr>
        <w:t>Наличие партнерских договоров (договоров о сотрудничестве) между общеобразовательными организациями, демонстрирующими высокие</w:t>
      </w:r>
      <w:r>
        <w:rPr>
          <w:sz w:val="28"/>
          <w:szCs w:val="28"/>
        </w:rPr>
        <w:t xml:space="preserve"> образовательные результаты</w:t>
      </w:r>
      <w:r w:rsidRPr="00830DC6">
        <w:rPr>
          <w:sz w:val="28"/>
          <w:szCs w:val="28"/>
        </w:rPr>
        <w:t xml:space="preserve"> и общеобразовательными организациями, имеющими низкие образовательные результаты</w:t>
      </w:r>
      <w:r>
        <w:rPr>
          <w:sz w:val="28"/>
          <w:szCs w:val="28"/>
        </w:rPr>
        <w:t xml:space="preserve"> на </w:t>
      </w:r>
      <w:r w:rsidRPr="00FD1D5A">
        <w:rPr>
          <w:sz w:val="28"/>
          <w:szCs w:val="28"/>
        </w:rPr>
        <w:t>оказание консультационной, оказания консультационной, методической, организационной и другой ресурсной поддержки (не менее 5-ти в год)</w:t>
      </w:r>
      <w:r>
        <w:rPr>
          <w:sz w:val="28"/>
          <w:szCs w:val="28"/>
        </w:rPr>
        <w:t>.</w:t>
      </w:r>
    </w:p>
    <w:p w:rsidR="00EF60BE" w:rsidRDefault="00EF60BE" w:rsidP="00EF60BE">
      <w:pPr>
        <w:ind w:firstLine="709"/>
        <w:jc w:val="both"/>
        <w:rPr>
          <w:sz w:val="28"/>
          <w:szCs w:val="28"/>
        </w:rPr>
      </w:pPr>
      <w:r w:rsidRPr="00830DC6">
        <w:rPr>
          <w:sz w:val="28"/>
          <w:szCs w:val="28"/>
        </w:rPr>
        <w:t xml:space="preserve">Наличие региональной системы по выявлению профессиональных </w:t>
      </w:r>
      <w:r>
        <w:rPr>
          <w:sz w:val="28"/>
          <w:szCs w:val="28"/>
        </w:rPr>
        <w:t xml:space="preserve">(предметных и методических) </w:t>
      </w:r>
      <w:r w:rsidRPr="00830DC6">
        <w:rPr>
          <w:sz w:val="28"/>
          <w:szCs w:val="28"/>
        </w:rPr>
        <w:t>дефицитов педагогов общеобразовательных организаций, имеющих низкие образовательные результаты.</w:t>
      </w:r>
    </w:p>
    <w:p w:rsidR="00EF60BE" w:rsidRDefault="00EF60BE" w:rsidP="00EF60BE">
      <w:pPr>
        <w:ind w:firstLine="709"/>
        <w:jc w:val="both"/>
        <w:rPr>
          <w:sz w:val="28"/>
          <w:szCs w:val="28"/>
        </w:rPr>
      </w:pPr>
      <w:r>
        <w:rPr>
          <w:sz w:val="28"/>
          <w:szCs w:val="28"/>
        </w:rPr>
        <w:t>Разработаны и р</w:t>
      </w:r>
      <w:r w:rsidRPr="00830DC6">
        <w:rPr>
          <w:sz w:val="28"/>
          <w:szCs w:val="28"/>
        </w:rPr>
        <w:t>еализованы программы повышения квалификации, профессиональной переподготовки и модули программ профессионального мастерства педагогических и управленческих кадров по тематикам для общеобразовательных организаций, имеющих низкие образовательные результаты.</w:t>
      </w:r>
    </w:p>
    <w:p w:rsidR="00EF60BE" w:rsidRPr="004171A9" w:rsidRDefault="00EF60BE" w:rsidP="00EF60BE">
      <w:pPr>
        <w:ind w:firstLine="709"/>
        <w:jc w:val="both"/>
        <w:rPr>
          <w:sz w:val="28"/>
          <w:szCs w:val="28"/>
        </w:rPr>
      </w:pPr>
      <w:r w:rsidRPr="004171A9">
        <w:rPr>
          <w:sz w:val="28"/>
          <w:szCs w:val="28"/>
        </w:rPr>
        <w:t>Проведение на базе школ семинаров по обмену опытом, оказанию методической помощи учителям, испытывающим затруднения в преподавании ряда тем по предмету, и повышению эффективности образовательных результатов</w:t>
      </w:r>
      <w:r>
        <w:rPr>
          <w:sz w:val="28"/>
          <w:szCs w:val="28"/>
        </w:rPr>
        <w:t>.</w:t>
      </w:r>
    </w:p>
    <w:p w:rsidR="00EF60BE" w:rsidRDefault="00EF60BE" w:rsidP="00EF60BE">
      <w:pPr>
        <w:ind w:firstLine="709"/>
        <w:jc w:val="both"/>
        <w:rPr>
          <w:sz w:val="28"/>
          <w:szCs w:val="28"/>
        </w:rPr>
      </w:pPr>
      <w:r w:rsidRPr="00C85F69">
        <w:rPr>
          <w:sz w:val="28"/>
          <w:szCs w:val="28"/>
        </w:rPr>
        <w:t>Создание в регионе профессиональных сообществ педагогов и организация деятельности этих объединений. Включение в работу педагогических сообществ педагогов из 100%</w:t>
      </w:r>
      <w:r>
        <w:rPr>
          <w:sz w:val="28"/>
          <w:szCs w:val="28"/>
        </w:rPr>
        <w:t xml:space="preserve"> </w:t>
      </w:r>
      <w:r w:rsidRPr="00830DC6">
        <w:rPr>
          <w:sz w:val="28"/>
          <w:szCs w:val="28"/>
        </w:rPr>
        <w:t>общеобразовательны</w:t>
      </w:r>
      <w:r>
        <w:rPr>
          <w:sz w:val="28"/>
          <w:szCs w:val="28"/>
        </w:rPr>
        <w:t>х</w:t>
      </w:r>
      <w:r w:rsidRPr="00830DC6">
        <w:rPr>
          <w:sz w:val="28"/>
          <w:szCs w:val="28"/>
        </w:rPr>
        <w:t xml:space="preserve"> организаци</w:t>
      </w:r>
      <w:r>
        <w:rPr>
          <w:sz w:val="28"/>
          <w:szCs w:val="28"/>
        </w:rPr>
        <w:t>й</w:t>
      </w:r>
      <w:r w:rsidRPr="00830DC6">
        <w:rPr>
          <w:sz w:val="28"/>
          <w:szCs w:val="28"/>
        </w:rPr>
        <w:t>, имеющи</w:t>
      </w:r>
      <w:r>
        <w:rPr>
          <w:sz w:val="28"/>
          <w:szCs w:val="28"/>
        </w:rPr>
        <w:t>х</w:t>
      </w:r>
      <w:r w:rsidRPr="00830DC6">
        <w:rPr>
          <w:sz w:val="28"/>
          <w:szCs w:val="28"/>
        </w:rPr>
        <w:t xml:space="preserve"> низкие образовательные результаты</w:t>
      </w:r>
      <w:r>
        <w:rPr>
          <w:sz w:val="28"/>
          <w:szCs w:val="28"/>
        </w:rPr>
        <w:t>.</w:t>
      </w:r>
    </w:p>
    <w:p w:rsidR="00EF60BE" w:rsidRPr="00C85F69" w:rsidRDefault="00EF60BE" w:rsidP="00EF60BE">
      <w:pPr>
        <w:ind w:firstLine="709"/>
        <w:jc w:val="both"/>
        <w:rPr>
          <w:sz w:val="28"/>
          <w:szCs w:val="28"/>
        </w:rPr>
      </w:pPr>
      <w:r>
        <w:rPr>
          <w:sz w:val="28"/>
          <w:szCs w:val="28"/>
        </w:rPr>
        <w:t xml:space="preserve">Создание </w:t>
      </w:r>
      <w:r w:rsidRPr="001B2AC1">
        <w:rPr>
          <w:sz w:val="28"/>
          <w:szCs w:val="28"/>
        </w:rPr>
        <w:t>сетево</w:t>
      </w:r>
      <w:r>
        <w:rPr>
          <w:sz w:val="28"/>
          <w:szCs w:val="28"/>
        </w:rPr>
        <w:t>го</w:t>
      </w:r>
      <w:r w:rsidRPr="001B2AC1">
        <w:rPr>
          <w:sz w:val="28"/>
          <w:szCs w:val="28"/>
        </w:rPr>
        <w:t xml:space="preserve"> ресурс</w:t>
      </w:r>
      <w:r>
        <w:rPr>
          <w:sz w:val="28"/>
          <w:szCs w:val="28"/>
        </w:rPr>
        <w:t>а,</w:t>
      </w:r>
      <w:r w:rsidRPr="001B2AC1">
        <w:rPr>
          <w:sz w:val="28"/>
          <w:szCs w:val="28"/>
        </w:rPr>
        <w:t xml:space="preserve"> поддержки повышения качества образования в образовательных организациях Сара</w:t>
      </w:r>
      <w:r>
        <w:rPr>
          <w:sz w:val="28"/>
          <w:szCs w:val="28"/>
        </w:rPr>
        <w:t>товской области, а также создание</w:t>
      </w:r>
      <w:r w:rsidRPr="001B2AC1">
        <w:rPr>
          <w:sz w:val="28"/>
          <w:szCs w:val="28"/>
        </w:rPr>
        <w:t xml:space="preserve"> «банка» лучших практик</w:t>
      </w:r>
      <w:r>
        <w:rPr>
          <w:sz w:val="28"/>
          <w:szCs w:val="28"/>
        </w:rPr>
        <w:t>.</w:t>
      </w:r>
    </w:p>
    <w:p w:rsidR="00EF60BE" w:rsidRPr="004171A9" w:rsidRDefault="00EF60BE" w:rsidP="00EF60BE">
      <w:pPr>
        <w:ind w:firstLine="709"/>
        <w:jc w:val="both"/>
        <w:rPr>
          <w:sz w:val="28"/>
          <w:szCs w:val="28"/>
        </w:rPr>
      </w:pPr>
      <w:r>
        <w:rPr>
          <w:sz w:val="28"/>
          <w:szCs w:val="28"/>
        </w:rPr>
        <w:lastRenderedPageBreak/>
        <w:t>Р</w:t>
      </w:r>
      <w:r w:rsidRPr="00F34255">
        <w:rPr>
          <w:sz w:val="28"/>
          <w:szCs w:val="28"/>
        </w:rPr>
        <w:t>азработаны и реализованы механизмы научно-методической и информационной поддержки</w:t>
      </w:r>
      <w:r>
        <w:rPr>
          <w:sz w:val="28"/>
          <w:szCs w:val="28"/>
        </w:rPr>
        <w:t xml:space="preserve">, перевода </w:t>
      </w:r>
      <w:r w:rsidRPr="00F34255">
        <w:rPr>
          <w:sz w:val="28"/>
          <w:szCs w:val="28"/>
        </w:rPr>
        <w:t>общеобразовательных организаций, имеющих низкие образовательные результаты,</w:t>
      </w:r>
      <w:r>
        <w:rPr>
          <w:sz w:val="28"/>
          <w:szCs w:val="28"/>
        </w:rPr>
        <w:t xml:space="preserve"> </w:t>
      </w:r>
      <w:r w:rsidRPr="00F34255">
        <w:rPr>
          <w:sz w:val="28"/>
          <w:szCs w:val="28"/>
        </w:rPr>
        <w:t>в эффективный режим работы</w:t>
      </w:r>
      <w:r w:rsidR="00320B32">
        <w:rPr>
          <w:sz w:val="28"/>
          <w:szCs w:val="28"/>
        </w:rPr>
        <w:t>.</w:t>
      </w:r>
    </w:p>
    <w:p w:rsidR="00EF60BE" w:rsidRPr="00481002" w:rsidRDefault="00EF60BE" w:rsidP="00EF60BE">
      <w:pPr>
        <w:ind w:firstLine="709"/>
        <w:jc w:val="both"/>
        <w:rPr>
          <w:sz w:val="28"/>
          <w:szCs w:val="28"/>
        </w:rPr>
      </w:pPr>
      <w:r w:rsidRPr="00FD1D5A">
        <w:rPr>
          <w:sz w:val="28"/>
          <w:szCs w:val="28"/>
        </w:rPr>
        <w:t>Ежегодное сокращение общеобразовательных организаций</w:t>
      </w:r>
      <w:r w:rsidRPr="00481002">
        <w:rPr>
          <w:sz w:val="28"/>
          <w:szCs w:val="28"/>
        </w:rPr>
        <w:t>, имеющих низкие образовательные результаты</w:t>
      </w:r>
      <w:r>
        <w:rPr>
          <w:sz w:val="28"/>
          <w:szCs w:val="28"/>
        </w:rPr>
        <w:t xml:space="preserve"> не менее чем на 30%</w:t>
      </w:r>
      <w:r w:rsidRPr="00481002">
        <w:rPr>
          <w:sz w:val="28"/>
          <w:szCs w:val="28"/>
        </w:rPr>
        <w:t xml:space="preserve">. </w:t>
      </w:r>
    </w:p>
    <w:p w:rsidR="00EF60BE" w:rsidRPr="00481002" w:rsidRDefault="00EF60BE" w:rsidP="00EF60BE">
      <w:pPr>
        <w:ind w:firstLine="709"/>
        <w:jc w:val="both"/>
        <w:rPr>
          <w:sz w:val="28"/>
          <w:szCs w:val="28"/>
        </w:rPr>
      </w:pPr>
      <w:r>
        <w:rPr>
          <w:sz w:val="28"/>
          <w:szCs w:val="28"/>
        </w:rPr>
        <w:t>Наличие п</w:t>
      </w:r>
      <w:r w:rsidRPr="00481002">
        <w:rPr>
          <w:sz w:val="28"/>
          <w:szCs w:val="28"/>
        </w:rPr>
        <w:t>оложительн</w:t>
      </w:r>
      <w:r>
        <w:rPr>
          <w:sz w:val="28"/>
          <w:szCs w:val="28"/>
        </w:rPr>
        <w:t>ой</w:t>
      </w:r>
      <w:r w:rsidRPr="00481002">
        <w:rPr>
          <w:sz w:val="28"/>
          <w:szCs w:val="28"/>
        </w:rPr>
        <w:t xml:space="preserve"> динамик</w:t>
      </w:r>
      <w:r>
        <w:rPr>
          <w:sz w:val="28"/>
          <w:szCs w:val="28"/>
        </w:rPr>
        <w:t>и</w:t>
      </w:r>
      <w:r w:rsidRPr="00481002">
        <w:rPr>
          <w:sz w:val="28"/>
          <w:szCs w:val="28"/>
        </w:rPr>
        <w:t xml:space="preserve"> в общеобразовательных организациях, имеющих низкие образовательные результаты обучения</w:t>
      </w:r>
      <w:r>
        <w:rPr>
          <w:sz w:val="28"/>
          <w:szCs w:val="28"/>
        </w:rPr>
        <w:t xml:space="preserve"> </w:t>
      </w:r>
      <w:r w:rsidRPr="00481002">
        <w:rPr>
          <w:sz w:val="28"/>
          <w:szCs w:val="28"/>
        </w:rPr>
        <w:t xml:space="preserve">в сравнении с предыдущим учебным годом. </w:t>
      </w:r>
    </w:p>
    <w:p w:rsidR="00EF60BE" w:rsidRDefault="00EF60BE" w:rsidP="00EF60BE">
      <w:pPr>
        <w:ind w:firstLine="709"/>
        <w:jc w:val="both"/>
        <w:rPr>
          <w:sz w:val="28"/>
          <w:szCs w:val="28"/>
        </w:rPr>
      </w:pPr>
      <w:r w:rsidRPr="00481002">
        <w:rPr>
          <w:sz w:val="28"/>
          <w:szCs w:val="28"/>
        </w:rPr>
        <w:t>Основным критерием выполнения будет являться выполнение «дорожной карты» и пролонгация проектной деятельности по данному направлению.</w:t>
      </w:r>
    </w:p>
    <w:p w:rsidR="00EF60BE" w:rsidRPr="004171A9" w:rsidRDefault="00EF60BE" w:rsidP="00EF60BE">
      <w:pPr>
        <w:ind w:firstLine="709"/>
        <w:jc w:val="both"/>
        <w:rPr>
          <w:sz w:val="28"/>
          <w:szCs w:val="28"/>
        </w:rPr>
      </w:pPr>
      <w:r w:rsidRPr="004171A9">
        <w:rPr>
          <w:sz w:val="28"/>
          <w:szCs w:val="28"/>
        </w:rPr>
        <w:t xml:space="preserve">Значение целевого индикатора «Доля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w:t>
      </w:r>
      <w:r>
        <w:rPr>
          <w:sz w:val="28"/>
          <w:szCs w:val="28"/>
        </w:rPr>
        <w:t>показывающих</w:t>
      </w:r>
      <w:r w:rsidRPr="004171A9">
        <w:rPr>
          <w:sz w:val="28"/>
          <w:szCs w:val="28"/>
        </w:rPr>
        <w:t xml:space="preserve">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(процент)» составляет 100 %</w:t>
      </w:r>
      <w:r>
        <w:rPr>
          <w:sz w:val="28"/>
          <w:szCs w:val="28"/>
        </w:rPr>
        <w:t>.</w:t>
      </w:r>
    </w:p>
    <w:p w:rsidR="00154DA0" w:rsidRPr="00481002" w:rsidRDefault="00154DA0" w:rsidP="00154DA0">
      <w:pPr>
        <w:ind w:firstLine="709"/>
        <w:jc w:val="both"/>
        <w:rPr>
          <w:b/>
          <w:sz w:val="28"/>
          <w:szCs w:val="28"/>
        </w:rPr>
      </w:pPr>
    </w:p>
    <w:p w:rsidR="00521310" w:rsidRDefault="00521310">
      <w:pPr>
        <w:spacing w:after="200" w:line="276" w:lineRule="auto"/>
        <w:rPr>
          <w:b/>
        </w:rPr>
      </w:pPr>
      <w:r>
        <w:rPr>
          <w:b/>
        </w:rPr>
        <w:br w:type="page"/>
      </w:r>
    </w:p>
    <w:p w:rsidR="00521310" w:rsidRPr="00EF60BE" w:rsidRDefault="00521310" w:rsidP="00521310">
      <w:pPr>
        <w:pStyle w:val="1"/>
        <w:spacing w:before="0" w:after="0"/>
        <w:ind w:left="4820"/>
        <w:jc w:val="left"/>
        <w:rPr>
          <w:rFonts w:ascii="Times New Roman" w:hAnsi="Times New Roman" w:cs="Times New Roman"/>
          <w:b w:val="0"/>
          <w:color w:val="auto"/>
          <w:sz w:val="28"/>
          <w:szCs w:val="28"/>
        </w:rPr>
      </w:pPr>
      <w:r w:rsidRPr="00B53378">
        <w:rPr>
          <w:rFonts w:ascii="Times New Roman" w:hAnsi="Times New Roman" w:cs="Times New Roman"/>
          <w:b w:val="0"/>
          <w:color w:val="auto"/>
          <w:sz w:val="28"/>
          <w:szCs w:val="28"/>
        </w:rPr>
        <w:lastRenderedPageBreak/>
        <w:t>Приложение</w:t>
      </w:r>
      <w:r>
        <w:rPr>
          <w:rFonts w:ascii="Times New Roman" w:hAnsi="Times New Roman" w:cs="Times New Roman"/>
          <w:b w:val="0"/>
          <w:color w:val="auto"/>
          <w:sz w:val="28"/>
          <w:szCs w:val="28"/>
        </w:rPr>
        <w:t xml:space="preserve"> № </w:t>
      </w:r>
      <w:r w:rsidRPr="00EF60BE">
        <w:rPr>
          <w:rFonts w:ascii="Times New Roman" w:hAnsi="Times New Roman" w:cs="Times New Roman"/>
          <w:b w:val="0"/>
          <w:color w:val="auto"/>
          <w:sz w:val="28"/>
          <w:szCs w:val="28"/>
        </w:rPr>
        <w:t>2</w:t>
      </w:r>
    </w:p>
    <w:p w:rsidR="00521310" w:rsidRPr="00B53378" w:rsidRDefault="00521310" w:rsidP="00521310">
      <w:pPr>
        <w:ind w:left="4820"/>
        <w:rPr>
          <w:sz w:val="28"/>
          <w:szCs w:val="28"/>
          <w:lang w:eastAsia="en-US"/>
        </w:rPr>
      </w:pPr>
    </w:p>
    <w:p w:rsidR="00521310" w:rsidRPr="00B53378" w:rsidRDefault="00521310" w:rsidP="00521310">
      <w:pPr>
        <w:ind w:left="4820"/>
        <w:rPr>
          <w:sz w:val="28"/>
          <w:szCs w:val="28"/>
          <w:lang w:eastAsia="en-US"/>
        </w:rPr>
      </w:pPr>
      <w:r w:rsidRPr="00B53378">
        <w:rPr>
          <w:sz w:val="28"/>
          <w:szCs w:val="28"/>
          <w:lang w:eastAsia="en-US"/>
        </w:rPr>
        <w:t>УТВЕРЖДЕНА</w:t>
      </w:r>
    </w:p>
    <w:p w:rsidR="00521310" w:rsidRPr="00B53378" w:rsidRDefault="00521310" w:rsidP="00521310">
      <w:pPr>
        <w:ind w:left="4820"/>
        <w:rPr>
          <w:sz w:val="28"/>
          <w:szCs w:val="28"/>
          <w:lang w:eastAsia="en-US"/>
        </w:rPr>
      </w:pPr>
      <w:r w:rsidRPr="00B53378">
        <w:rPr>
          <w:sz w:val="28"/>
          <w:szCs w:val="28"/>
          <w:lang w:eastAsia="en-US"/>
        </w:rPr>
        <w:t xml:space="preserve">приказом министерства образования </w:t>
      </w:r>
    </w:p>
    <w:p w:rsidR="00521310" w:rsidRPr="00B53378" w:rsidRDefault="00521310" w:rsidP="00521310">
      <w:pPr>
        <w:ind w:left="4820"/>
        <w:rPr>
          <w:sz w:val="28"/>
          <w:szCs w:val="28"/>
          <w:lang w:eastAsia="en-US"/>
        </w:rPr>
      </w:pPr>
      <w:r w:rsidRPr="00B53378">
        <w:rPr>
          <w:sz w:val="28"/>
          <w:szCs w:val="28"/>
          <w:lang w:eastAsia="en-US"/>
        </w:rPr>
        <w:t>Саратовской области</w:t>
      </w:r>
    </w:p>
    <w:p w:rsidR="00521310" w:rsidRDefault="00521310" w:rsidP="00521310">
      <w:pPr>
        <w:ind w:left="4820"/>
        <w:rPr>
          <w:sz w:val="28"/>
          <w:szCs w:val="28"/>
          <w:lang w:eastAsia="en-US"/>
        </w:rPr>
      </w:pPr>
      <w:r w:rsidRPr="00B53378">
        <w:rPr>
          <w:sz w:val="28"/>
          <w:szCs w:val="28"/>
          <w:lang w:eastAsia="en-US"/>
        </w:rPr>
        <w:t xml:space="preserve">от </w:t>
      </w:r>
      <w:r w:rsidR="00DF0F90">
        <w:rPr>
          <w:sz w:val="28"/>
          <w:szCs w:val="28"/>
          <w:lang w:eastAsia="en-US"/>
        </w:rPr>
        <w:t>29.12.2020</w:t>
      </w:r>
      <w:r w:rsidRPr="00B53378">
        <w:rPr>
          <w:sz w:val="28"/>
          <w:szCs w:val="28"/>
          <w:lang w:eastAsia="en-US"/>
        </w:rPr>
        <w:t xml:space="preserve"> № </w:t>
      </w:r>
      <w:r w:rsidR="00DF0F90">
        <w:rPr>
          <w:sz w:val="28"/>
          <w:szCs w:val="28"/>
          <w:lang w:eastAsia="en-US"/>
        </w:rPr>
        <w:t>1852</w:t>
      </w:r>
    </w:p>
    <w:p w:rsidR="00F01607" w:rsidRPr="00EF60BE" w:rsidRDefault="00F01607" w:rsidP="00154DA0">
      <w:pPr>
        <w:rPr>
          <w:b/>
        </w:rPr>
      </w:pPr>
    </w:p>
    <w:p w:rsidR="00EF60BE" w:rsidRPr="00F34255" w:rsidRDefault="00EF60BE" w:rsidP="00EF60BE">
      <w:pPr>
        <w:autoSpaceDE w:val="0"/>
        <w:autoSpaceDN w:val="0"/>
        <w:adjustRightInd w:val="0"/>
        <w:jc w:val="center"/>
        <w:rPr>
          <w:b/>
          <w:sz w:val="28"/>
          <w:szCs w:val="28"/>
        </w:rPr>
      </w:pPr>
      <w:r w:rsidRPr="00F34255">
        <w:rPr>
          <w:b/>
          <w:sz w:val="28"/>
          <w:szCs w:val="28"/>
        </w:rPr>
        <w:t>Модель</w:t>
      </w:r>
    </w:p>
    <w:p w:rsidR="00EF60BE" w:rsidRPr="00F34255" w:rsidRDefault="00EF60BE" w:rsidP="00EF60BE">
      <w:pPr>
        <w:autoSpaceDE w:val="0"/>
        <w:autoSpaceDN w:val="0"/>
        <w:adjustRightInd w:val="0"/>
        <w:jc w:val="center"/>
        <w:rPr>
          <w:b/>
          <w:sz w:val="28"/>
          <w:szCs w:val="28"/>
        </w:rPr>
      </w:pPr>
      <w:r w:rsidRPr="00F34255">
        <w:rPr>
          <w:b/>
          <w:sz w:val="28"/>
          <w:szCs w:val="28"/>
        </w:rPr>
        <w:t xml:space="preserve"> поддержки общеобразовательных организаций Саратовской области, имеющих низкие образовательные результаты обучения </w:t>
      </w:r>
    </w:p>
    <w:p w:rsidR="00EF60BE" w:rsidRPr="00F34255" w:rsidRDefault="00EF60BE" w:rsidP="00EF60BE">
      <w:pPr>
        <w:autoSpaceDE w:val="0"/>
        <w:autoSpaceDN w:val="0"/>
        <w:adjustRightInd w:val="0"/>
        <w:ind w:firstLine="709"/>
        <w:jc w:val="center"/>
        <w:rPr>
          <w:b/>
          <w:bCs/>
          <w:sz w:val="28"/>
          <w:szCs w:val="28"/>
        </w:rPr>
      </w:pPr>
    </w:p>
    <w:p w:rsidR="00EF60BE" w:rsidRPr="00F34255" w:rsidRDefault="00EF60BE" w:rsidP="00EF60BE">
      <w:pPr>
        <w:pStyle w:val="ad"/>
        <w:numPr>
          <w:ilvl w:val="0"/>
          <w:numId w:val="26"/>
        </w:numPr>
        <w:tabs>
          <w:tab w:val="left" w:pos="142"/>
          <w:tab w:val="left" w:pos="284"/>
        </w:tabs>
        <w:autoSpaceDE w:val="0"/>
        <w:autoSpaceDN w:val="0"/>
        <w:adjustRightInd w:val="0"/>
        <w:spacing w:after="0" w:line="240" w:lineRule="auto"/>
        <w:ind w:left="0" w:firstLine="0"/>
        <w:jc w:val="center"/>
        <w:rPr>
          <w:rFonts w:ascii="Times New Roman" w:hAnsi="Times New Roman" w:cs="Times New Roman"/>
          <w:b/>
          <w:bCs/>
          <w:sz w:val="28"/>
          <w:szCs w:val="28"/>
        </w:rPr>
      </w:pPr>
      <w:r w:rsidRPr="00F34255">
        <w:rPr>
          <w:rFonts w:ascii="Times New Roman" w:hAnsi="Times New Roman" w:cs="Times New Roman"/>
          <w:b/>
          <w:bCs/>
          <w:sz w:val="28"/>
          <w:szCs w:val="28"/>
        </w:rPr>
        <w:t>Общие положения</w:t>
      </w:r>
    </w:p>
    <w:p w:rsidR="00EF60BE" w:rsidRPr="00F34255" w:rsidRDefault="00EF60BE" w:rsidP="00EF60BE">
      <w:pPr>
        <w:autoSpaceDE w:val="0"/>
        <w:autoSpaceDN w:val="0"/>
        <w:adjustRightInd w:val="0"/>
        <w:ind w:firstLine="709"/>
        <w:rPr>
          <w:b/>
          <w:bCs/>
          <w:sz w:val="28"/>
          <w:szCs w:val="28"/>
        </w:rPr>
      </w:pPr>
    </w:p>
    <w:p w:rsidR="00EF60BE" w:rsidRPr="00F34255" w:rsidRDefault="00EF60BE" w:rsidP="00EF60BE">
      <w:pPr>
        <w:autoSpaceDE w:val="0"/>
        <w:autoSpaceDN w:val="0"/>
        <w:adjustRightInd w:val="0"/>
        <w:ind w:firstLine="709"/>
        <w:jc w:val="both"/>
        <w:rPr>
          <w:sz w:val="28"/>
          <w:szCs w:val="28"/>
        </w:rPr>
      </w:pPr>
      <w:r w:rsidRPr="00F34255">
        <w:rPr>
          <w:sz w:val="28"/>
          <w:szCs w:val="28"/>
        </w:rPr>
        <w:t>Модель поддержки общеобразовательных организаций Саратовской области, имеющих низкие образовательные результаты обучения, (далее – региональная модель) регулирует отношения, связанные с созданием и развитием</w:t>
      </w:r>
      <w:r w:rsidR="00C6090E">
        <w:rPr>
          <w:sz w:val="28"/>
          <w:szCs w:val="28"/>
        </w:rPr>
        <w:t xml:space="preserve"> </w:t>
      </w:r>
      <w:r w:rsidRPr="00F34255">
        <w:rPr>
          <w:sz w:val="28"/>
          <w:szCs w:val="28"/>
        </w:rPr>
        <w:t>механизмов и условий перевода данных</w:t>
      </w:r>
      <w:r w:rsidR="00C6090E">
        <w:rPr>
          <w:sz w:val="28"/>
          <w:szCs w:val="28"/>
        </w:rPr>
        <w:t xml:space="preserve"> </w:t>
      </w:r>
      <w:r w:rsidRPr="00F34255">
        <w:rPr>
          <w:sz w:val="28"/>
          <w:szCs w:val="28"/>
        </w:rPr>
        <w:t>общеобразовательных организаций в эффективный режим функционирования.</w:t>
      </w:r>
    </w:p>
    <w:p w:rsidR="00EF60BE" w:rsidRPr="00F34255" w:rsidRDefault="00EF60BE" w:rsidP="00EF60BE">
      <w:pPr>
        <w:autoSpaceDE w:val="0"/>
        <w:autoSpaceDN w:val="0"/>
        <w:adjustRightInd w:val="0"/>
        <w:ind w:firstLine="709"/>
        <w:jc w:val="both"/>
        <w:rPr>
          <w:sz w:val="28"/>
          <w:szCs w:val="28"/>
        </w:rPr>
      </w:pPr>
      <w:r w:rsidRPr="00F34255">
        <w:rPr>
          <w:sz w:val="28"/>
          <w:szCs w:val="28"/>
        </w:rPr>
        <w:t>Целью внедрения региональной модели является обеспечение роста качества образования в</w:t>
      </w:r>
      <w:r w:rsidR="00C6090E">
        <w:rPr>
          <w:sz w:val="28"/>
          <w:szCs w:val="28"/>
        </w:rPr>
        <w:t xml:space="preserve"> </w:t>
      </w:r>
      <w:r w:rsidRPr="00F34255">
        <w:rPr>
          <w:sz w:val="28"/>
          <w:szCs w:val="28"/>
        </w:rPr>
        <w:t>общеобразовательных организациях, имеющих низкие образовательные результаты,</w:t>
      </w:r>
      <w:r w:rsidR="00C6090E">
        <w:rPr>
          <w:sz w:val="28"/>
          <w:szCs w:val="28"/>
        </w:rPr>
        <w:t xml:space="preserve"> </w:t>
      </w:r>
      <w:r w:rsidRPr="00F34255">
        <w:rPr>
          <w:sz w:val="28"/>
          <w:szCs w:val="28"/>
        </w:rPr>
        <w:t>на основе оказания</w:t>
      </w:r>
      <w:r w:rsidR="00C6090E">
        <w:rPr>
          <w:sz w:val="28"/>
          <w:szCs w:val="28"/>
        </w:rPr>
        <w:t xml:space="preserve"> </w:t>
      </w:r>
      <w:r w:rsidRPr="00F34255">
        <w:rPr>
          <w:sz w:val="28"/>
          <w:szCs w:val="28"/>
        </w:rPr>
        <w:t>им адресной/превентивной поддержки и создания условий для успешного</w:t>
      </w:r>
      <w:r w:rsidR="00C6090E">
        <w:rPr>
          <w:sz w:val="28"/>
          <w:szCs w:val="28"/>
        </w:rPr>
        <w:t xml:space="preserve"> </w:t>
      </w:r>
      <w:r w:rsidRPr="00F34255">
        <w:rPr>
          <w:sz w:val="28"/>
          <w:szCs w:val="28"/>
        </w:rPr>
        <w:t>перехода в эффективный режим работы.</w:t>
      </w:r>
    </w:p>
    <w:p w:rsidR="00EF60BE" w:rsidRPr="00F34255" w:rsidRDefault="00EF60BE" w:rsidP="00EF60BE">
      <w:pPr>
        <w:autoSpaceDE w:val="0"/>
        <w:autoSpaceDN w:val="0"/>
        <w:adjustRightInd w:val="0"/>
        <w:ind w:firstLine="709"/>
        <w:jc w:val="both"/>
        <w:rPr>
          <w:sz w:val="28"/>
          <w:szCs w:val="28"/>
        </w:rPr>
      </w:pPr>
      <w:r w:rsidRPr="00F34255">
        <w:rPr>
          <w:sz w:val="28"/>
          <w:szCs w:val="28"/>
        </w:rPr>
        <w:t>В основу разработки региональной модели поддержки общеобразовательных организаций, имеющих низкие образовательные результаты, положены следующие принципы:</w:t>
      </w:r>
    </w:p>
    <w:p w:rsidR="00EF60BE" w:rsidRPr="00F34255" w:rsidRDefault="00EF60BE" w:rsidP="00EF60BE">
      <w:pPr>
        <w:pStyle w:val="ad"/>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 xml:space="preserve">аналогового моделирования поддержки общеобразовательных организаций, имеющих низкие образовательные результаты; </w:t>
      </w:r>
    </w:p>
    <w:p w:rsidR="00EF60BE" w:rsidRPr="00F34255" w:rsidRDefault="00EF60BE" w:rsidP="00EF60BE">
      <w:pPr>
        <w:pStyle w:val="ad"/>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 xml:space="preserve">нормативного регулирования поддержки общеобразовательных организаций, имеющих низкие образовательные результаты; </w:t>
      </w:r>
    </w:p>
    <w:p w:rsidR="00EF60BE" w:rsidRPr="00F34255" w:rsidRDefault="00EF60BE" w:rsidP="00EF60BE">
      <w:pPr>
        <w:pStyle w:val="ad"/>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 xml:space="preserve">превентивного характера поддержки общеобразовательных организаций, демонстрирующих отрицательную динамику по результатам обучения; </w:t>
      </w:r>
    </w:p>
    <w:p w:rsidR="00EF60BE" w:rsidRPr="00F34255" w:rsidRDefault="00EF60BE" w:rsidP="00EF60BE">
      <w:pPr>
        <w:pStyle w:val="ad"/>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 xml:space="preserve">адресного характера поддержки общеобразовательных организаций, имеющих низкие образовательные результаты; </w:t>
      </w:r>
    </w:p>
    <w:p w:rsidR="00EF60BE" w:rsidRPr="00F34255" w:rsidRDefault="00EF60BE" w:rsidP="00EF60BE">
      <w:pPr>
        <w:pStyle w:val="ad"/>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 xml:space="preserve">ресурсного многообразия поддержки общеобразовательных организаций, имеющих низкие образовательные результаты; </w:t>
      </w:r>
    </w:p>
    <w:p w:rsidR="00EF60BE" w:rsidRPr="00F34255" w:rsidRDefault="00EF60BE" w:rsidP="00EF60BE">
      <w:pPr>
        <w:pStyle w:val="ad"/>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 xml:space="preserve">управленческого содействия как инструмента сопровождения деятельности общеобразовательных организаций, имеющих низкие образовательные результаты; </w:t>
      </w:r>
    </w:p>
    <w:p w:rsidR="00EF60BE" w:rsidRPr="00F34255" w:rsidRDefault="00EF60BE" w:rsidP="00EF60BE">
      <w:pPr>
        <w:pStyle w:val="ad"/>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 xml:space="preserve">краткосрочности действия поддержки общеобразовательных организаций, имеющих низкие образовательные результаты; </w:t>
      </w:r>
    </w:p>
    <w:p w:rsidR="00EF60BE" w:rsidRPr="00F34255" w:rsidRDefault="00EF60BE" w:rsidP="00EF60BE">
      <w:pPr>
        <w:pStyle w:val="ad"/>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мобильности и адаптивности поддержки общеобразовательных организаций, имеющих низкие образовательные результаты.</w:t>
      </w:r>
    </w:p>
    <w:p w:rsidR="00EF60BE" w:rsidRPr="00F34255" w:rsidRDefault="00EF60BE" w:rsidP="00EF60BE">
      <w:pPr>
        <w:autoSpaceDE w:val="0"/>
        <w:autoSpaceDN w:val="0"/>
        <w:adjustRightInd w:val="0"/>
        <w:jc w:val="both"/>
        <w:rPr>
          <w:sz w:val="28"/>
          <w:szCs w:val="28"/>
        </w:rPr>
      </w:pPr>
    </w:p>
    <w:p w:rsidR="00EF60BE" w:rsidRPr="00F34255" w:rsidRDefault="00EF60BE" w:rsidP="00EF60BE">
      <w:pPr>
        <w:pStyle w:val="ad"/>
        <w:numPr>
          <w:ilvl w:val="0"/>
          <w:numId w:val="26"/>
        </w:numPr>
        <w:tabs>
          <w:tab w:val="left" w:pos="142"/>
          <w:tab w:val="left" w:pos="284"/>
        </w:tabs>
        <w:autoSpaceDE w:val="0"/>
        <w:autoSpaceDN w:val="0"/>
        <w:adjustRightInd w:val="0"/>
        <w:spacing w:after="0" w:line="240" w:lineRule="auto"/>
        <w:ind w:left="0" w:firstLine="0"/>
        <w:jc w:val="center"/>
        <w:rPr>
          <w:rFonts w:ascii="Times New Roman" w:hAnsi="Times New Roman" w:cs="Times New Roman"/>
          <w:b/>
          <w:bCs/>
          <w:sz w:val="28"/>
          <w:szCs w:val="28"/>
        </w:rPr>
      </w:pPr>
      <w:r w:rsidRPr="00F34255">
        <w:rPr>
          <w:rFonts w:ascii="Times New Roman" w:hAnsi="Times New Roman" w:cs="Times New Roman"/>
          <w:b/>
          <w:bCs/>
          <w:sz w:val="28"/>
          <w:szCs w:val="28"/>
        </w:rPr>
        <w:t>Участники реализации региональной модели,</w:t>
      </w:r>
      <w:r w:rsidRPr="00F34255">
        <w:rPr>
          <w:rFonts w:ascii="Times New Roman" w:hAnsi="Times New Roman" w:cs="Times New Roman"/>
          <w:b/>
          <w:bCs/>
          <w:sz w:val="28"/>
          <w:szCs w:val="28"/>
        </w:rPr>
        <w:br/>
        <w:t>их основные функции</w:t>
      </w:r>
    </w:p>
    <w:p w:rsidR="00EF60BE" w:rsidRPr="00F34255" w:rsidRDefault="00EF60BE" w:rsidP="00EF60BE">
      <w:pPr>
        <w:autoSpaceDE w:val="0"/>
        <w:autoSpaceDN w:val="0"/>
        <w:adjustRightInd w:val="0"/>
        <w:jc w:val="both"/>
        <w:rPr>
          <w:sz w:val="28"/>
          <w:szCs w:val="28"/>
        </w:rPr>
      </w:pPr>
    </w:p>
    <w:p w:rsidR="00EF60BE" w:rsidRPr="00F34255" w:rsidRDefault="00EF60BE" w:rsidP="00EF60BE">
      <w:pPr>
        <w:autoSpaceDE w:val="0"/>
        <w:autoSpaceDN w:val="0"/>
        <w:adjustRightInd w:val="0"/>
        <w:ind w:firstLine="709"/>
        <w:jc w:val="both"/>
        <w:rPr>
          <w:sz w:val="28"/>
          <w:szCs w:val="28"/>
        </w:rPr>
      </w:pPr>
      <w:r w:rsidRPr="00F34255">
        <w:rPr>
          <w:sz w:val="28"/>
          <w:szCs w:val="28"/>
        </w:rPr>
        <w:t xml:space="preserve">В качестве </w:t>
      </w:r>
      <w:r w:rsidRPr="00F34255">
        <w:rPr>
          <w:bCs/>
          <w:sz w:val="28"/>
          <w:szCs w:val="28"/>
        </w:rPr>
        <w:t>участников</w:t>
      </w:r>
      <w:r>
        <w:rPr>
          <w:bCs/>
          <w:sz w:val="28"/>
          <w:szCs w:val="28"/>
        </w:rPr>
        <w:t xml:space="preserve"> </w:t>
      </w:r>
      <w:r w:rsidRPr="00F34255">
        <w:rPr>
          <w:sz w:val="28"/>
          <w:szCs w:val="28"/>
        </w:rPr>
        <w:t>реализации региональной модели поддержки общеобразовательных организаций, имеющих низкие образовательные результаты,</w:t>
      </w:r>
      <w:r>
        <w:rPr>
          <w:sz w:val="28"/>
          <w:szCs w:val="28"/>
        </w:rPr>
        <w:t xml:space="preserve"> </w:t>
      </w:r>
      <w:r w:rsidRPr="00F34255">
        <w:rPr>
          <w:sz w:val="28"/>
          <w:szCs w:val="28"/>
        </w:rPr>
        <w:t>определены следующие</w:t>
      </w:r>
      <w:r>
        <w:rPr>
          <w:sz w:val="28"/>
          <w:szCs w:val="28"/>
        </w:rPr>
        <w:t xml:space="preserve"> </w:t>
      </w:r>
      <w:r w:rsidRPr="00F34255">
        <w:rPr>
          <w:sz w:val="28"/>
          <w:szCs w:val="28"/>
        </w:rPr>
        <w:t>субъекты:</w:t>
      </w:r>
    </w:p>
    <w:p w:rsidR="00EF60BE" w:rsidRPr="00F34255" w:rsidRDefault="00EF60BE" w:rsidP="00EF60BE">
      <w:pPr>
        <w:pStyle w:val="ad"/>
        <w:numPr>
          <w:ilvl w:val="0"/>
          <w:numId w:val="27"/>
        </w:numPr>
        <w:tabs>
          <w:tab w:val="left" w:pos="993"/>
        </w:tabs>
        <w:autoSpaceDE w:val="0"/>
        <w:autoSpaceDN w:val="0"/>
        <w:adjustRightInd w:val="0"/>
        <w:spacing w:after="0" w:line="240" w:lineRule="auto"/>
        <w:ind w:left="0" w:firstLine="708"/>
        <w:jc w:val="both"/>
        <w:rPr>
          <w:rFonts w:ascii="Times New Roman" w:hAnsi="Times New Roman" w:cs="Times New Roman"/>
          <w:sz w:val="28"/>
          <w:szCs w:val="28"/>
        </w:rPr>
      </w:pPr>
      <w:r w:rsidRPr="00F34255">
        <w:rPr>
          <w:rFonts w:ascii="Times New Roman" w:hAnsi="Times New Roman" w:cs="Times New Roman"/>
          <w:iCs/>
          <w:sz w:val="28"/>
          <w:szCs w:val="28"/>
        </w:rPr>
        <w:t xml:space="preserve">Министерство образования Саратовской области </w:t>
      </w:r>
      <w:r w:rsidRPr="00F34255">
        <w:rPr>
          <w:rFonts w:ascii="Times New Roman" w:hAnsi="Times New Roman" w:cs="Times New Roman"/>
          <w:sz w:val="28"/>
          <w:szCs w:val="28"/>
        </w:rPr>
        <w:t>(далее – министерство образования) с функциями:</w:t>
      </w:r>
    </w:p>
    <w:p w:rsidR="00EF60BE" w:rsidRPr="00F34255" w:rsidRDefault="00EF60BE" w:rsidP="00EF60BE">
      <w:pPr>
        <w:pStyle w:val="ad"/>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разработка и принятие нормативных и распорядительных актов, регламентирующих реализацию проекта;</w:t>
      </w:r>
    </w:p>
    <w:p w:rsidR="00EF60BE" w:rsidRPr="00F34255" w:rsidRDefault="00EF60BE" w:rsidP="00EF60BE">
      <w:pPr>
        <w:pStyle w:val="ad"/>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контроль исполнения плана</w:t>
      </w:r>
      <w:r>
        <w:rPr>
          <w:rFonts w:ascii="Times New Roman" w:hAnsi="Times New Roman" w:cs="Times New Roman"/>
          <w:sz w:val="28"/>
          <w:szCs w:val="28"/>
        </w:rPr>
        <w:t xml:space="preserve"> мероприятий</w:t>
      </w:r>
      <w:r w:rsidRPr="00F34255">
        <w:rPr>
          <w:rFonts w:ascii="Times New Roman" w:hAnsi="Times New Roman" w:cs="Times New Roman"/>
          <w:sz w:val="28"/>
          <w:szCs w:val="28"/>
        </w:rPr>
        <w:t xml:space="preserve"> проекта.</w:t>
      </w:r>
    </w:p>
    <w:p w:rsidR="00EF60BE" w:rsidRPr="00F34255" w:rsidRDefault="00EF60BE" w:rsidP="00EF60BE">
      <w:pPr>
        <w:autoSpaceDE w:val="0"/>
        <w:autoSpaceDN w:val="0"/>
        <w:adjustRightInd w:val="0"/>
        <w:ind w:firstLine="709"/>
        <w:jc w:val="both"/>
        <w:rPr>
          <w:sz w:val="28"/>
          <w:szCs w:val="28"/>
        </w:rPr>
      </w:pPr>
      <w:r w:rsidRPr="00F34255">
        <w:rPr>
          <w:sz w:val="28"/>
          <w:szCs w:val="28"/>
        </w:rPr>
        <w:t>От лица министерства образования</w:t>
      </w:r>
      <w:r>
        <w:rPr>
          <w:sz w:val="28"/>
          <w:szCs w:val="28"/>
        </w:rPr>
        <w:t xml:space="preserve"> </w:t>
      </w:r>
      <w:r w:rsidRPr="00F34255">
        <w:rPr>
          <w:sz w:val="28"/>
          <w:szCs w:val="28"/>
        </w:rPr>
        <w:t>при реализации модели действует</w:t>
      </w:r>
      <w:r>
        <w:rPr>
          <w:sz w:val="28"/>
          <w:szCs w:val="28"/>
        </w:rPr>
        <w:t xml:space="preserve"> </w:t>
      </w:r>
      <w:r w:rsidRPr="00F34255">
        <w:rPr>
          <w:sz w:val="28"/>
          <w:szCs w:val="28"/>
        </w:rPr>
        <w:t>региональный координатор. В функции регионального координатора входит:</w:t>
      </w:r>
    </w:p>
    <w:p w:rsidR="00EF60BE" w:rsidRPr="00F34255" w:rsidRDefault="00EF60BE" w:rsidP="00EF60BE">
      <w:pPr>
        <w:pStyle w:val="ad"/>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осуществление оперативного управления проектом;</w:t>
      </w:r>
    </w:p>
    <w:p w:rsidR="00EF60BE" w:rsidRPr="00F34255" w:rsidRDefault="00EF60BE" w:rsidP="00EF60BE">
      <w:pPr>
        <w:pStyle w:val="ad"/>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осуществление коммуникаций и взаимодействия между всеми</w:t>
      </w:r>
      <w:r>
        <w:rPr>
          <w:rFonts w:ascii="Times New Roman" w:hAnsi="Times New Roman" w:cs="Times New Roman"/>
          <w:sz w:val="28"/>
          <w:szCs w:val="28"/>
        </w:rPr>
        <w:t xml:space="preserve"> </w:t>
      </w:r>
      <w:r w:rsidRPr="00F34255">
        <w:rPr>
          <w:rFonts w:ascii="Times New Roman" w:hAnsi="Times New Roman" w:cs="Times New Roman"/>
          <w:sz w:val="28"/>
          <w:szCs w:val="28"/>
        </w:rPr>
        <w:t>участниками проекта;</w:t>
      </w:r>
    </w:p>
    <w:p w:rsidR="00EF60BE" w:rsidRPr="00F34255" w:rsidRDefault="00EF60BE" w:rsidP="00EF60BE">
      <w:pPr>
        <w:pStyle w:val="ad"/>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организация процесса передачи информации между участниками</w:t>
      </w:r>
      <w:r>
        <w:rPr>
          <w:rFonts w:ascii="Times New Roman" w:hAnsi="Times New Roman" w:cs="Times New Roman"/>
          <w:sz w:val="28"/>
          <w:szCs w:val="28"/>
        </w:rPr>
        <w:t xml:space="preserve"> </w:t>
      </w:r>
      <w:r w:rsidRPr="00F34255">
        <w:rPr>
          <w:rFonts w:ascii="Times New Roman" w:hAnsi="Times New Roman" w:cs="Times New Roman"/>
          <w:sz w:val="28"/>
          <w:szCs w:val="28"/>
        </w:rPr>
        <w:t>проекта;</w:t>
      </w:r>
    </w:p>
    <w:p w:rsidR="00EF60BE" w:rsidRPr="00F34255" w:rsidRDefault="00EF60BE" w:rsidP="00EF60BE">
      <w:pPr>
        <w:pStyle w:val="ad"/>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согласование, координация действий всех участников проекта;</w:t>
      </w:r>
    </w:p>
    <w:p w:rsidR="00EF60BE" w:rsidRPr="00F34255" w:rsidRDefault="00EF60BE" w:rsidP="00EF60BE">
      <w:pPr>
        <w:pStyle w:val="ad"/>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организация процесса наблюдения за деятельностью отдельных</w:t>
      </w:r>
      <w:r>
        <w:rPr>
          <w:rFonts w:ascii="Times New Roman" w:hAnsi="Times New Roman" w:cs="Times New Roman"/>
          <w:sz w:val="28"/>
          <w:szCs w:val="28"/>
        </w:rPr>
        <w:t xml:space="preserve"> </w:t>
      </w:r>
      <w:r w:rsidRPr="00F34255">
        <w:rPr>
          <w:rFonts w:ascii="Times New Roman" w:hAnsi="Times New Roman" w:cs="Times New Roman"/>
          <w:sz w:val="28"/>
          <w:szCs w:val="28"/>
        </w:rPr>
        <w:t>участников проекта и обобщения данных об этой деятельности;</w:t>
      </w:r>
    </w:p>
    <w:p w:rsidR="00EF60BE" w:rsidRPr="00F34255" w:rsidRDefault="00EF60BE" w:rsidP="00EF60BE">
      <w:pPr>
        <w:pStyle w:val="ad"/>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осуществление взаимодействия с различными образовательными</w:t>
      </w:r>
      <w:r>
        <w:rPr>
          <w:rFonts w:ascii="Times New Roman" w:hAnsi="Times New Roman" w:cs="Times New Roman"/>
          <w:sz w:val="28"/>
          <w:szCs w:val="28"/>
        </w:rPr>
        <w:t xml:space="preserve"> </w:t>
      </w:r>
      <w:r w:rsidRPr="00F34255">
        <w:rPr>
          <w:rFonts w:ascii="Times New Roman" w:hAnsi="Times New Roman" w:cs="Times New Roman"/>
          <w:sz w:val="28"/>
          <w:szCs w:val="28"/>
        </w:rPr>
        <w:t>организациями как внутри региона, так и на уровне Российской Федерации;</w:t>
      </w:r>
    </w:p>
    <w:p w:rsidR="00EF60BE" w:rsidRPr="00F34255" w:rsidRDefault="00EF60BE" w:rsidP="00EF60BE">
      <w:pPr>
        <w:pStyle w:val="ad"/>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организация участия в семинарах, совещаниях по вопросам поддержки общеобразовательных организаций, имеющих низкие образовательные результаты, представление на них результатов</w:t>
      </w:r>
      <w:r>
        <w:rPr>
          <w:rFonts w:ascii="Times New Roman" w:hAnsi="Times New Roman" w:cs="Times New Roman"/>
          <w:sz w:val="28"/>
          <w:szCs w:val="28"/>
        </w:rPr>
        <w:t xml:space="preserve"> </w:t>
      </w:r>
      <w:r w:rsidRPr="00F34255">
        <w:rPr>
          <w:rFonts w:ascii="Times New Roman" w:hAnsi="Times New Roman" w:cs="Times New Roman"/>
          <w:sz w:val="28"/>
          <w:szCs w:val="28"/>
        </w:rPr>
        <w:t>проекта.</w:t>
      </w:r>
    </w:p>
    <w:p w:rsidR="00EF60BE" w:rsidRPr="00F34255" w:rsidRDefault="00EF60BE" w:rsidP="00EF60BE">
      <w:pPr>
        <w:autoSpaceDE w:val="0"/>
        <w:autoSpaceDN w:val="0"/>
        <w:adjustRightInd w:val="0"/>
        <w:ind w:firstLine="709"/>
        <w:jc w:val="both"/>
        <w:rPr>
          <w:rFonts w:eastAsia="Calibri"/>
          <w:sz w:val="28"/>
          <w:szCs w:val="28"/>
        </w:rPr>
      </w:pPr>
      <w:r w:rsidRPr="00F34255">
        <w:rPr>
          <w:sz w:val="28"/>
          <w:szCs w:val="28"/>
        </w:rPr>
        <w:t>Для реализации модели министерство образования</w:t>
      </w:r>
      <w:r>
        <w:rPr>
          <w:sz w:val="28"/>
          <w:szCs w:val="28"/>
        </w:rPr>
        <w:t xml:space="preserve"> </w:t>
      </w:r>
      <w:r w:rsidRPr="00F34255">
        <w:rPr>
          <w:sz w:val="28"/>
          <w:szCs w:val="28"/>
        </w:rPr>
        <w:t xml:space="preserve">определяет региональных операторов: государственное автономное учреждение Саратовской области «Региональный центр оценки качества образования» (далее – </w:t>
      </w:r>
      <w:r w:rsidRPr="00F34255">
        <w:rPr>
          <w:rFonts w:eastAsia="Calibri"/>
          <w:sz w:val="28"/>
          <w:szCs w:val="28"/>
        </w:rPr>
        <w:t>ГАУ СО «РЦОКО»</w:t>
      </w:r>
      <w:r w:rsidRPr="00F34255">
        <w:rPr>
          <w:sz w:val="28"/>
          <w:szCs w:val="28"/>
        </w:rPr>
        <w:t>)</w:t>
      </w:r>
      <w:r w:rsidRPr="00F34255">
        <w:rPr>
          <w:rFonts w:eastAsia="Calibri"/>
          <w:sz w:val="28"/>
          <w:szCs w:val="28"/>
        </w:rPr>
        <w:t xml:space="preserve"> и </w:t>
      </w:r>
      <w:r w:rsidRPr="00F34255">
        <w:rPr>
          <w:sz w:val="28"/>
          <w:szCs w:val="28"/>
        </w:rPr>
        <w:t xml:space="preserve">государственное автономное учреждение дополнительного профессионального образования «Саратовский областной институт развития образования» (далее – </w:t>
      </w:r>
      <w:r w:rsidRPr="00F34255">
        <w:rPr>
          <w:rFonts w:eastAsia="Calibri"/>
          <w:sz w:val="28"/>
          <w:szCs w:val="28"/>
        </w:rPr>
        <w:t>ГАУ ДПО «СОИРО»</w:t>
      </w:r>
      <w:r w:rsidRPr="00F34255">
        <w:rPr>
          <w:sz w:val="28"/>
          <w:szCs w:val="28"/>
        </w:rPr>
        <w:t xml:space="preserve">). </w:t>
      </w:r>
    </w:p>
    <w:p w:rsidR="00EF60BE" w:rsidRPr="00F34255" w:rsidRDefault="00EF60BE" w:rsidP="00EF60BE">
      <w:pPr>
        <w:autoSpaceDE w:val="0"/>
        <w:autoSpaceDN w:val="0"/>
        <w:adjustRightInd w:val="0"/>
        <w:ind w:firstLine="709"/>
        <w:jc w:val="both"/>
        <w:rPr>
          <w:sz w:val="28"/>
          <w:szCs w:val="28"/>
        </w:rPr>
      </w:pPr>
      <w:r w:rsidRPr="00F34255">
        <w:rPr>
          <w:sz w:val="28"/>
          <w:szCs w:val="28"/>
        </w:rPr>
        <w:t xml:space="preserve">В функции </w:t>
      </w:r>
      <w:r w:rsidRPr="00F34255">
        <w:rPr>
          <w:rFonts w:eastAsia="Calibri"/>
          <w:sz w:val="28"/>
          <w:szCs w:val="28"/>
        </w:rPr>
        <w:t xml:space="preserve">ГАУ СО «РЦОКО» как </w:t>
      </w:r>
      <w:r w:rsidRPr="00F34255">
        <w:rPr>
          <w:sz w:val="28"/>
          <w:szCs w:val="28"/>
        </w:rPr>
        <w:t>регионального оператора входит:</w:t>
      </w:r>
    </w:p>
    <w:p w:rsidR="00EF60BE" w:rsidRPr="00F34255" w:rsidRDefault="00EF60BE" w:rsidP="00EF60BE">
      <w:pPr>
        <w:pStyle w:val="ad"/>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проведение комплексного мониторинга качества результатов образования, в том числе анализ результатов участия общеобразовательных организаций в федеральных и региональных мониторингах;</w:t>
      </w:r>
    </w:p>
    <w:p w:rsidR="00EF60BE" w:rsidRPr="00F34255" w:rsidRDefault="00EF60BE" w:rsidP="00EF60BE">
      <w:pPr>
        <w:pStyle w:val="ad"/>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проведение (ежегодно) комплексного анализа данных о результатах оценочных процедур;</w:t>
      </w:r>
    </w:p>
    <w:p w:rsidR="00EF60BE" w:rsidRPr="00F34255" w:rsidRDefault="00EF60BE" w:rsidP="00EF60BE">
      <w:pPr>
        <w:pStyle w:val="ad"/>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составление списка общеобразовательных организаций, имеющих низкие образовательные результаты,</w:t>
      </w:r>
      <w:r>
        <w:rPr>
          <w:rFonts w:ascii="Times New Roman" w:hAnsi="Times New Roman" w:cs="Times New Roman"/>
          <w:sz w:val="28"/>
          <w:szCs w:val="28"/>
        </w:rPr>
        <w:t xml:space="preserve"> </w:t>
      </w:r>
      <w:r w:rsidRPr="00F34255">
        <w:rPr>
          <w:rFonts w:ascii="Times New Roman" w:hAnsi="Times New Roman" w:cs="Times New Roman"/>
          <w:sz w:val="28"/>
          <w:szCs w:val="28"/>
        </w:rPr>
        <w:t>для включения в проект адресной помощи и методической поддержки таким общеобразовательным организациям в текущем году;</w:t>
      </w:r>
    </w:p>
    <w:p w:rsidR="00EF60BE" w:rsidRPr="00F34255" w:rsidRDefault="00EF60BE" w:rsidP="00EF60BE">
      <w:pPr>
        <w:pStyle w:val="ad"/>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lastRenderedPageBreak/>
        <w:t>предоставление в министерство образования аналитической информации для принятия управленческих решений;</w:t>
      </w:r>
    </w:p>
    <w:p w:rsidR="00EF60BE" w:rsidRPr="00F34255" w:rsidRDefault="00EF60BE" w:rsidP="00EF60BE">
      <w:pPr>
        <w:pStyle w:val="ad"/>
        <w:numPr>
          <w:ilvl w:val="0"/>
          <w:numId w:val="31"/>
        </w:numPr>
        <w:tabs>
          <w:tab w:val="left" w:pos="0"/>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F34255">
        <w:rPr>
          <w:rFonts w:ascii="Times New Roman" w:hAnsi="Times New Roman" w:cs="Times New Roman"/>
          <w:sz w:val="28"/>
          <w:szCs w:val="28"/>
        </w:rPr>
        <w:t>предоставление общеобразовательным организациям развернутой информации об</w:t>
      </w:r>
      <w:r>
        <w:rPr>
          <w:rFonts w:ascii="Times New Roman" w:hAnsi="Times New Roman" w:cs="Times New Roman"/>
          <w:sz w:val="28"/>
          <w:szCs w:val="28"/>
        </w:rPr>
        <w:t xml:space="preserve"> </w:t>
      </w:r>
      <w:r w:rsidRPr="00F34255">
        <w:rPr>
          <w:rFonts w:ascii="Times New Roman" w:hAnsi="Times New Roman" w:cs="Times New Roman"/>
          <w:sz w:val="28"/>
          <w:szCs w:val="28"/>
        </w:rPr>
        <w:t>образовательных результатах обучающихся.</w:t>
      </w:r>
    </w:p>
    <w:p w:rsidR="00EF60BE" w:rsidRPr="00F34255" w:rsidRDefault="00EF60BE" w:rsidP="00EF60BE">
      <w:pPr>
        <w:autoSpaceDE w:val="0"/>
        <w:autoSpaceDN w:val="0"/>
        <w:adjustRightInd w:val="0"/>
        <w:ind w:firstLine="709"/>
        <w:jc w:val="both"/>
        <w:rPr>
          <w:sz w:val="28"/>
          <w:szCs w:val="28"/>
        </w:rPr>
      </w:pPr>
      <w:r w:rsidRPr="00F34255">
        <w:rPr>
          <w:sz w:val="28"/>
          <w:szCs w:val="28"/>
        </w:rPr>
        <w:t xml:space="preserve">В функции </w:t>
      </w:r>
      <w:r w:rsidRPr="00F34255">
        <w:rPr>
          <w:rFonts w:eastAsia="Calibri"/>
          <w:sz w:val="28"/>
          <w:szCs w:val="28"/>
        </w:rPr>
        <w:t xml:space="preserve">ГАУ ДПО «СОИРО» как </w:t>
      </w:r>
      <w:r w:rsidRPr="00F34255">
        <w:rPr>
          <w:sz w:val="28"/>
          <w:szCs w:val="28"/>
        </w:rPr>
        <w:t>регионального оператора входит:</w:t>
      </w:r>
    </w:p>
    <w:p w:rsidR="00EF60BE" w:rsidRPr="00F34255" w:rsidRDefault="00EF60BE" w:rsidP="00EF60BE">
      <w:pPr>
        <w:pStyle w:val="ad"/>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разработка и реализация плана мероприятий (дорожной карты) реализации региональной модели поддержки общеобразовательных организаций, имеющих низкие образовательные результаты;</w:t>
      </w:r>
    </w:p>
    <w:p w:rsidR="00EF60BE" w:rsidRPr="00F34255" w:rsidRDefault="00EF60BE" w:rsidP="00EF60BE">
      <w:pPr>
        <w:pStyle w:val="ad"/>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34255">
        <w:rPr>
          <w:rFonts w:ascii="Times New Roman" w:hAnsi="Times New Roman" w:cs="Times New Roman"/>
          <w:sz w:val="28"/>
          <w:szCs w:val="28"/>
        </w:rPr>
        <w:t>разработка инструментария и проведение мониторингов результативности реализации региональной модели поддержки общеобразовательных организаций, участвующих в проекте, в том числе аудит качества организационно-управленческих и психолого-педагогических условий в общеобразовательных организациях, имеющих низкие образовательные результаты, с целью выявления наиболее актуальных проблем в организации образовательной деятельности обучающихся, управлении качеством образования и подготовки рекомендаций по совершенствованию психолого-педагогических условий и системы управления в указанных общеобразовательных организациях;</w:t>
      </w:r>
      <w:proofErr w:type="gramEnd"/>
    </w:p>
    <w:p w:rsidR="00EF60BE" w:rsidRPr="00F34255" w:rsidRDefault="00EF60BE" w:rsidP="00EF60BE">
      <w:pPr>
        <w:pStyle w:val="ad"/>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34255">
        <w:rPr>
          <w:rFonts w:ascii="Times New Roman" w:hAnsi="Times New Roman" w:cs="Times New Roman"/>
          <w:sz w:val="28"/>
          <w:szCs w:val="28"/>
        </w:rPr>
        <w:t>мониторинг реализации адресных муниципальных программ поддержки общеобразовательных организаций, имеющих низкие образовательные результаты, и программ (дорожных карт, планов) изменений в данных общеобразовательных организациях, с целью определения влияния мероприятий, заявленных в программах, как на выравнивание возможностей получения учащимися в указанных общеобразовательных организациях</w:t>
      </w:r>
      <w:r>
        <w:rPr>
          <w:rFonts w:ascii="Times New Roman" w:hAnsi="Times New Roman" w:cs="Times New Roman"/>
          <w:sz w:val="28"/>
          <w:szCs w:val="28"/>
        </w:rPr>
        <w:t xml:space="preserve"> </w:t>
      </w:r>
      <w:r w:rsidRPr="00F34255">
        <w:rPr>
          <w:rFonts w:ascii="Times New Roman" w:hAnsi="Times New Roman" w:cs="Times New Roman"/>
          <w:sz w:val="28"/>
          <w:szCs w:val="28"/>
        </w:rPr>
        <w:t>качественного образования в целом, так и на преодоление выявленных дефицитов всех факторов, определяющих качество образовательных результатов;</w:t>
      </w:r>
      <w:proofErr w:type="gramEnd"/>
    </w:p>
    <w:p w:rsidR="00EF60BE" w:rsidRPr="00F34255" w:rsidRDefault="00EF60BE" w:rsidP="00EF60BE">
      <w:pPr>
        <w:pStyle w:val="ad"/>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определение общеобразовательных организаций, демонстрирующих высокие образовательные результаты, с целью использования потенциала команд этих организаций</w:t>
      </w:r>
      <w:r>
        <w:rPr>
          <w:rFonts w:ascii="Times New Roman" w:hAnsi="Times New Roman" w:cs="Times New Roman"/>
          <w:sz w:val="28"/>
          <w:szCs w:val="28"/>
        </w:rPr>
        <w:t xml:space="preserve"> </w:t>
      </w:r>
      <w:r w:rsidRPr="00F34255">
        <w:rPr>
          <w:rFonts w:ascii="Times New Roman" w:hAnsi="Times New Roman" w:cs="Times New Roman"/>
          <w:sz w:val="28"/>
          <w:szCs w:val="28"/>
        </w:rPr>
        <w:t>для оказания качественной адресной поддержки общеобразовательных организаций, имеющих низкие образовательные результаты;</w:t>
      </w:r>
    </w:p>
    <w:p w:rsidR="00EF60BE" w:rsidRPr="00F34255" w:rsidRDefault="00EF60BE" w:rsidP="00EF60BE">
      <w:pPr>
        <w:pStyle w:val="ad"/>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 xml:space="preserve">разработка и реализация программ повышения квалификации для школьных команд и специалистов </w:t>
      </w:r>
      <w:r w:rsidRPr="00F34255">
        <w:rPr>
          <w:rFonts w:ascii="Times New Roman" w:eastAsia="Calibri" w:hAnsi="Times New Roman" w:cs="Times New Roman"/>
          <w:color w:val="000000"/>
          <w:sz w:val="28"/>
          <w:szCs w:val="28"/>
        </w:rPr>
        <w:t>органов местного самоуправления, осуществляющих управление в сфере образования</w:t>
      </w:r>
      <w:r w:rsidRPr="00F34255">
        <w:rPr>
          <w:rFonts w:ascii="Times New Roman" w:hAnsi="Times New Roman" w:cs="Times New Roman"/>
          <w:sz w:val="28"/>
          <w:szCs w:val="28"/>
        </w:rPr>
        <w:t>, муниципальных методических служб по тематике проекта;</w:t>
      </w:r>
    </w:p>
    <w:p w:rsidR="00EF60BE" w:rsidRPr="00F34255" w:rsidRDefault="00EF60BE" w:rsidP="00EF60BE">
      <w:pPr>
        <w:pStyle w:val="ad"/>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научно-методическое сопровождение через систему мероприятий, обеспечивающих повышение профессиональной компетентности работников общеобразовательных организаций, которым оказывается поддержка;</w:t>
      </w:r>
    </w:p>
    <w:p w:rsidR="00EF60BE" w:rsidRPr="00F34255" w:rsidRDefault="00EF60BE" w:rsidP="00EF60BE">
      <w:pPr>
        <w:pStyle w:val="ad"/>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информационная поддержка участников реализации модели и информирование педагогической общественности и заинтересованных в развитии образования организаций и лиц о ходе и результатах проекта;</w:t>
      </w:r>
    </w:p>
    <w:p w:rsidR="00EF60BE" w:rsidRPr="00F34255" w:rsidRDefault="00EF60BE" w:rsidP="00EF60BE">
      <w:pPr>
        <w:pStyle w:val="ad"/>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 xml:space="preserve">формирование и организация деятельности сетевого сообщества общеобразовательных организаций, имеющих низкие образовательные </w:t>
      </w:r>
      <w:r w:rsidRPr="00F34255">
        <w:rPr>
          <w:rFonts w:ascii="Times New Roman" w:hAnsi="Times New Roman" w:cs="Times New Roman"/>
          <w:sz w:val="28"/>
          <w:szCs w:val="28"/>
        </w:rPr>
        <w:lastRenderedPageBreak/>
        <w:t>результаты,</w:t>
      </w:r>
      <w:r>
        <w:rPr>
          <w:rFonts w:ascii="Times New Roman" w:hAnsi="Times New Roman" w:cs="Times New Roman"/>
          <w:sz w:val="28"/>
          <w:szCs w:val="28"/>
        </w:rPr>
        <w:t xml:space="preserve"> </w:t>
      </w:r>
      <w:r w:rsidRPr="00F34255">
        <w:rPr>
          <w:rFonts w:ascii="Times New Roman" w:hAnsi="Times New Roman" w:cs="Times New Roman"/>
          <w:sz w:val="28"/>
          <w:szCs w:val="28"/>
        </w:rPr>
        <w:t>с целью предоставления им возможности взаимодействовать, обмениваться опытом между собой в решении пробле</w:t>
      </w:r>
      <w:r w:rsidR="0082663E">
        <w:rPr>
          <w:rFonts w:ascii="Times New Roman" w:hAnsi="Times New Roman" w:cs="Times New Roman"/>
          <w:sz w:val="28"/>
          <w:szCs w:val="28"/>
        </w:rPr>
        <w:t>мы низкого качества образования;</w:t>
      </w:r>
    </w:p>
    <w:p w:rsidR="00EF60BE" w:rsidRPr="00F34255" w:rsidRDefault="00EF60BE" w:rsidP="00EF60BE">
      <w:pPr>
        <w:pStyle w:val="ad"/>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 xml:space="preserve">привлечение </w:t>
      </w:r>
      <w:r w:rsidRPr="00F34255">
        <w:rPr>
          <w:rFonts w:ascii="Times New Roman" w:hAnsi="Times New Roman" w:cs="Times New Roman"/>
          <w:iCs/>
          <w:sz w:val="28"/>
          <w:szCs w:val="28"/>
        </w:rPr>
        <w:t>региональных инновационных площадок к</w:t>
      </w:r>
      <w:r>
        <w:rPr>
          <w:rFonts w:ascii="Times New Roman" w:hAnsi="Times New Roman" w:cs="Times New Roman"/>
          <w:iCs/>
          <w:sz w:val="28"/>
          <w:szCs w:val="28"/>
        </w:rPr>
        <w:t xml:space="preserve"> </w:t>
      </w:r>
      <w:r w:rsidRPr="00F34255">
        <w:rPr>
          <w:rFonts w:ascii="Times New Roman" w:hAnsi="Times New Roman" w:cs="Times New Roman"/>
          <w:sz w:val="28"/>
          <w:szCs w:val="28"/>
        </w:rPr>
        <w:t>экспертно-консультативной помощи по разработке и реализации школьных программ повышения качества образования;</w:t>
      </w:r>
    </w:p>
    <w:p w:rsidR="00EF60BE" w:rsidRPr="00F34255" w:rsidRDefault="00EF60BE" w:rsidP="00EF60BE">
      <w:pPr>
        <w:pStyle w:val="ad"/>
        <w:numPr>
          <w:ilvl w:val="0"/>
          <w:numId w:val="32"/>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создание «банка» лучших практик обеспечения качества образовательных результатов и их тиражирование.</w:t>
      </w:r>
    </w:p>
    <w:p w:rsidR="00EF60BE" w:rsidRPr="00F34255" w:rsidRDefault="00EF60BE" w:rsidP="00EF60BE">
      <w:pPr>
        <w:pStyle w:val="ad"/>
        <w:numPr>
          <w:ilvl w:val="0"/>
          <w:numId w:val="27"/>
        </w:numPr>
        <w:tabs>
          <w:tab w:val="left" w:pos="993"/>
        </w:tabs>
        <w:autoSpaceDE w:val="0"/>
        <w:autoSpaceDN w:val="0"/>
        <w:adjustRightInd w:val="0"/>
        <w:spacing w:after="0" w:line="240" w:lineRule="auto"/>
        <w:ind w:left="0" w:firstLine="708"/>
        <w:jc w:val="both"/>
        <w:rPr>
          <w:rFonts w:ascii="Times New Roman" w:hAnsi="Times New Roman" w:cs="Times New Roman"/>
          <w:sz w:val="28"/>
          <w:szCs w:val="28"/>
        </w:rPr>
      </w:pPr>
      <w:r w:rsidRPr="00F34255">
        <w:rPr>
          <w:rFonts w:ascii="Times New Roman" w:eastAsia="Calibri" w:hAnsi="Times New Roman" w:cs="Times New Roman"/>
          <w:color w:val="000000"/>
          <w:sz w:val="28"/>
          <w:szCs w:val="28"/>
        </w:rPr>
        <w:t>Органы местного самоуправления, осуществляющие управление в сфере образования</w:t>
      </w:r>
      <w:r w:rsidRPr="00F34255">
        <w:rPr>
          <w:rFonts w:ascii="Times New Roman" w:hAnsi="Times New Roman" w:cs="Times New Roman"/>
          <w:iCs/>
          <w:sz w:val="28"/>
          <w:szCs w:val="28"/>
        </w:rPr>
        <w:t>, муниципальные методические службы</w:t>
      </w:r>
      <w:r w:rsidRPr="00F34255">
        <w:rPr>
          <w:rFonts w:ascii="Times New Roman" w:hAnsi="Times New Roman" w:cs="Times New Roman"/>
          <w:sz w:val="28"/>
          <w:szCs w:val="28"/>
        </w:rPr>
        <w:t xml:space="preserve"> в</w:t>
      </w:r>
      <w:r w:rsidR="00C6090E">
        <w:rPr>
          <w:rFonts w:ascii="Times New Roman" w:hAnsi="Times New Roman" w:cs="Times New Roman"/>
          <w:sz w:val="28"/>
          <w:szCs w:val="28"/>
        </w:rPr>
        <w:t xml:space="preserve"> </w:t>
      </w:r>
      <w:r w:rsidRPr="00F34255">
        <w:rPr>
          <w:rFonts w:ascii="Times New Roman" w:hAnsi="Times New Roman" w:cs="Times New Roman"/>
          <w:sz w:val="28"/>
          <w:szCs w:val="28"/>
        </w:rPr>
        <w:t>рамках муниципальных систем образования с функциями:</w:t>
      </w:r>
    </w:p>
    <w:p w:rsidR="00EF60BE" w:rsidRPr="00F34255" w:rsidRDefault="00EF60BE" w:rsidP="00EF60BE">
      <w:pPr>
        <w:pStyle w:val="ad"/>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проектирование и реализация адресных муниципальных программ</w:t>
      </w:r>
      <w:r>
        <w:rPr>
          <w:rFonts w:ascii="Times New Roman" w:hAnsi="Times New Roman" w:cs="Times New Roman"/>
          <w:sz w:val="28"/>
          <w:szCs w:val="28"/>
        </w:rPr>
        <w:t xml:space="preserve"> </w:t>
      </w:r>
      <w:r w:rsidRPr="00F34255">
        <w:rPr>
          <w:rFonts w:ascii="Times New Roman" w:hAnsi="Times New Roman" w:cs="Times New Roman"/>
          <w:sz w:val="28"/>
          <w:szCs w:val="28"/>
        </w:rPr>
        <w:t>поддержки общеобразовательных организаций, имеющих низкие образовательные результаты,</w:t>
      </w:r>
      <w:r>
        <w:rPr>
          <w:rFonts w:ascii="Times New Roman" w:hAnsi="Times New Roman" w:cs="Times New Roman"/>
          <w:sz w:val="28"/>
          <w:szCs w:val="28"/>
        </w:rPr>
        <w:t xml:space="preserve"> </w:t>
      </w:r>
      <w:r w:rsidRPr="00F34255">
        <w:rPr>
          <w:rFonts w:ascii="Times New Roman" w:hAnsi="Times New Roman" w:cs="Times New Roman"/>
          <w:sz w:val="28"/>
          <w:szCs w:val="28"/>
        </w:rPr>
        <w:t>с целью обеспечения</w:t>
      </w:r>
      <w:r>
        <w:rPr>
          <w:rFonts w:ascii="Times New Roman" w:hAnsi="Times New Roman" w:cs="Times New Roman"/>
          <w:sz w:val="28"/>
          <w:szCs w:val="28"/>
        </w:rPr>
        <w:t xml:space="preserve"> </w:t>
      </w:r>
      <w:r w:rsidRPr="00F34255">
        <w:rPr>
          <w:rFonts w:ascii="Times New Roman" w:hAnsi="Times New Roman" w:cs="Times New Roman"/>
          <w:sz w:val="28"/>
          <w:szCs w:val="28"/>
        </w:rPr>
        <w:t>их недостающими ресурсами для перехода в</w:t>
      </w:r>
      <w:r>
        <w:rPr>
          <w:rFonts w:ascii="Times New Roman" w:hAnsi="Times New Roman" w:cs="Times New Roman"/>
          <w:sz w:val="28"/>
          <w:szCs w:val="28"/>
        </w:rPr>
        <w:t xml:space="preserve"> </w:t>
      </w:r>
      <w:r w:rsidRPr="00F34255">
        <w:rPr>
          <w:rFonts w:ascii="Times New Roman" w:hAnsi="Times New Roman" w:cs="Times New Roman"/>
          <w:sz w:val="28"/>
          <w:szCs w:val="28"/>
        </w:rPr>
        <w:t>эффективный режим функционирования;</w:t>
      </w:r>
    </w:p>
    <w:p w:rsidR="00EF60BE" w:rsidRPr="00F34255" w:rsidRDefault="00EF60BE" w:rsidP="00EF60BE">
      <w:pPr>
        <w:pStyle w:val="ad"/>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34255">
        <w:rPr>
          <w:rFonts w:ascii="Times New Roman" w:hAnsi="Times New Roman" w:cs="Times New Roman"/>
          <w:sz w:val="28"/>
          <w:szCs w:val="28"/>
        </w:rPr>
        <w:t>контроль за</w:t>
      </w:r>
      <w:proofErr w:type="gramEnd"/>
      <w:r w:rsidRPr="00F34255">
        <w:rPr>
          <w:rFonts w:ascii="Times New Roman" w:hAnsi="Times New Roman" w:cs="Times New Roman"/>
          <w:sz w:val="28"/>
          <w:szCs w:val="28"/>
        </w:rPr>
        <w:t xml:space="preserve"> выполнением школьных программ повышения качества</w:t>
      </w:r>
      <w:r>
        <w:rPr>
          <w:rFonts w:ascii="Times New Roman" w:hAnsi="Times New Roman" w:cs="Times New Roman"/>
          <w:sz w:val="28"/>
          <w:szCs w:val="28"/>
        </w:rPr>
        <w:t xml:space="preserve"> </w:t>
      </w:r>
      <w:r w:rsidRPr="00F34255">
        <w:rPr>
          <w:rFonts w:ascii="Times New Roman" w:hAnsi="Times New Roman" w:cs="Times New Roman"/>
          <w:sz w:val="28"/>
          <w:szCs w:val="28"/>
        </w:rPr>
        <w:t>образования, включающих, в том числе обеспечение заключения партнерских</w:t>
      </w:r>
      <w:r>
        <w:rPr>
          <w:rFonts w:ascii="Times New Roman" w:hAnsi="Times New Roman" w:cs="Times New Roman"/>
          <w:sz w:val="28"/>
          <w:szCs w:val="28"/>
        </w:rPr>
        <w:t xml:space="preserve"> </w:t>
      </w:r>
      <w:r w:rsidRPr="00F34255">
        <w:rPr>
          <w:rFonts w:ascii="Times New Roman" w:hAnsi="Times New Roman" w:cs="Times New Roman"/>
          <w:sz w:val="28"/>
          <w:szCs w:val="28"/>
        </w:rPr>
        <w:t>договоров (договоров о сотрудничестве);</w:t>
      </w:r>
    </w:p>
    <w:p w:rsidR="00EF60BE" w:rsidRPr="00F34255" w:rsidRDefault="00EF60BE" w:rsidP="00EF60BE">
      <w:pPr>
        <w:pStyle w:val="ad"/>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введение дополнительных штатных должностей в общеобразовательных организациях (например, педагог-психолог, логопед, дефектолог, тьютор);</w:t>
      </w:r>
    </w:p>
    <w:p w:rsidR="00EF60BE" w:rsidRPr="00F34255" w:rsidRDefault="00EF60BE" w:rsidP="00EF60BE">
      <w:pPr>
        <w:pStyle w:val="ad"/>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проведение мониторинга</w:t>
      </w:r>
      <w:r>
        <w:rPr>
          <w:rFonts w:ascii="Times New Roman" w:hAnsi="Times New Roman" w:cs="Times New Roman"/>
          <w:sz w:val="28"/>
          <w:szCs w:val="28"/>
        </w:rPr>
        <w:t xml:space="preserve"> </w:t>
      </w:r>
      <w:r w:rsidRPr="00F34255">
        <w:rPr>
          <w:rFonts w:ascii="Times New Roman" w:hAnsi="Times New Roman" w:cs="Times New Roman"/>
          <w:sz w:val="28"/>
          <w:szCs w:val="28"/>
        </w:rPr>
        <w:t>результатов образовательной деятельности</w:t>
      </w:r>
      <w:r>
        <w:rPr>
          <w:rFonts w:ascii="Times New Roman" w:hAnsi="Times New Roman" w:cs="Times New Roman"/>
          <w:sz w:val="28"/>
          <w:szCs w:val="28"/>
        </w:rPr>
        <w:t xml:space="preserve"> </w:t>
      </w:r>
      <w:r w:rsidRPr="00F34255">
        <w:rPr>
          <w:rFonts w:ascii="Times New Roman" w:hAnsi="Times New Roman" w:cs="Times New Roman"/>
          <w:sz w:val="28"/>
          <w:szCs w:val="28"/>
        </w:rPr>
        <w:t>общеобразовательных организаций, в том числе данных о посещаемости и дисциплинарных нарушениях, данных о</w:t>
      </w:r>
      <w:r>
        <w:rPr>
          <w:rFonts w:ascii="Times New Roman" w:hAnsi="Times New Roman" w:cs="Times New Roman"/>
          <w:sz w:val="28"/>
          <w:szCs w:val="28"/>
        </w:rPr>
        <w:t xml:space="preserve"> </w:t>
      </w:r>
      <w:r w:rsidRPr="00F34255">
        <w:rPr>
          <w:rFonts w:ascii="Times New Roman" w:hAnsi="Times New Roman" w:cs="Times New Roman"/>
          <w:sz w:val="28"/>
          <w:szCs w:val="28"/>
        </w:rPr>
        <w:t>динамике контингента;</w:t>
      </w:r>
    </w:p>
    <w:p w:rsidR="00EF60BE" w:rsidRPr="00F34255" w:rsidRDefault="00EF60BE" w:rsidP="00EF60BE">
      <w:pPr>
        <w:pStyle w:val="ad"/>
        <w:numPr>
          <w:ilvl w:val="0"/>
          <w:numId w:val="3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инициирование новой тематики деятельности районных</w:t>
      </w:r>
      <w:r>
        <w:rPr>
          <w:rFonts w:ascii="Times New Roman" w:hAnsi="Times New Roman" w:cs="Times New Roman"/>
          <w:sz w:val="28"/>
          <w:szCs w:val="28"/>
        </w:rPr>
        <w:t xml:space="preserve"> </w:t>
      </w:r>
      <w:r w:rsidRPr="00F34255">
        <w:rPr>
          <w:rFonts w:ascii="Times New Roman" w:hAnsi="Times New Roman" w:cs="Times New Roman"/>
          <w:sz w:val="28"/>
          <w:szCs w:val="28"/>
        </w:rPr>
        <w:t>методических объединений педагогов и/или создание</w:t>
      </w:r>
      <w:r>
        <w:rPr>
          <w:rFonts w:ascii="Times New Roman" w:hAnsi="Times New Roman" w:cs="Times New Roman"/>
          <w:sz w:val="28"/>
          <w:szCs w:val="28"/>
        </w:rPr>
        <w:t xml:space="preserve"> </w:t>
      </w:r>
      <w:r w:rsidRPr="00F34255">
        <w:rPr>
          <w:rFonts w:ascii="Times New Roman" w:hAnsi="Times New Roman" w:cs="Times New Roman"/>
          <w:sz w:val="28"/>
          <w:szCs w:val="28"/>
        </w:rPr>
        <w:t>новых методических объединений педагогов общеобразовательных организаций, имеющих низкие образовательные результаты.</w:t>
      </w:r>
    </w:p>
    <w:p w:rsidR="00EF60BE" w:rsidRPr="00F34255" w:rsidRDefault="00EF60BE" w:rsidP="00EF60BE">
      <w:pPr>
        <w:autoSpaceDE w:val="0"/>
        <w:autoSpaceDN w:val="0"/>
        <w:adjustRightInd w:val="0"/>
        <w:ind w:firstLine="709"/>
        <w:jc w:val="both"/>
        <w:rPr>
          <w:sz w:val="28"/>
          <w:szCs w:val="28"/>
        </w:rPr>
      </w:pPr>
      <w:r w:rsidRPr="00F34255">
        <w:rPr>
          <w:sz w:val="28"/>
          <w:szCs w:val="28"/>
        </w:rPr>
        <w:t xml:space="preserve">От лица </w:t>
      </w:r>
      <w:r w:rsidRPr="00F34255">
        <w:rPr>
          <w:rFonts w:eastAsia="Calibri"/>
          <w:color w:val="000000"/>
          <w:sz w:val="28"/>
          <w:szCs w:val="28"/>
        </w:rPr>
        <w:t>органов местного самоуправления, осуществляющих управление в сфере образования</w:t>
      </w:r>
      <w:r w:rsidRPr="00F34255">
        <w:rPr>
          <w:sz w:val="28"/>
          <w:szCs w:val="28"/>
        </w:rPr>
        <w:t>, при реализации модели действуют муниципальные</w:t>
      </w:r>
      <w:r>
        <w:rPr>
          <w:sz w:val="28"/>
          <w:szCs w:val="28"/>
        </w:rPr>
        <w:t xml:space="preserve"> </w:t>
      </w:r>
      <w:r w:rsidRPr="00F34255">
        <w:rPr>
          <w:sz w:val="28"/>
          <w:szCs w:val="28"/>
        </w:rPr>
        <w:t>координаторы. Функции муниципального координатора исполняют муниципальные методические службы.</w:t>
      </w:r>
    </w:p>
    <w:p w:rsidR="00EF60BE" w:rsidRPr="00F34255" w:rsidRDefault="00EF60BE" w:rsidP="00EF60BE">
      <w:pPr>
        <w:pStyle w:val="ad"/>
        <w:numPr>
          <w:ilvl w:val="0"/>
          <w:numId w:val="27"/>
        </w:numPr>
        <w:tabs>
          <w:tab w:val="left" w:pos="993"/>
        </w:tabs>
        <w:autoSpaceDE w:val="0"/>
        <w:autoSpaceDN w:val="0"/>
        <w:adjustRightInd w:val="0"/>
        <w:spacing w:after="0" w:line="240" w:lineRule="auto"/>
        <w:ind w:left="0" w:firstLine="708"/>
        <w:jc w:val="both"/>
        <w:rPr>
          <w:rFonts w:ascii="Times New Roman" w:hAnsi="Times New Roman" w:cs="Times New Roman"/>
          <w:sz w:val="28"/>
          <w:szCs w:val="28"/>
        </w:rPr>
      </w:pPr>
      <w:r w:rsidRPr="00F34255">
        <w:rPr>
          <w:rFonts w:ascii="Times New Roman" w:hAnsi="Times New Roman" w:cs="Times New Roman"/>
          <w:sz w:val="28"/>
          <w:szCs w:val="28"/>
        </w:rPr>
        <w:t>Общеобразовательные организации, имеющие низкие образовательные результаты,</w:t>
      </w:r>
      <w:r>
        <w:rPr>
          <w:rFonts w:ascii="Times New Roman" w:hAnsi="Times New Roman" w:cs="Times New Roman"/>
          <w:sz w:val="28"/>
          <w:szCs w:val="28"/>
        </w:rPr>
        <w:t xml:space="preserve"> </w:t>
      </w:r>
      <w:r w:rsidRPr="00F34255">
        <w:rPr>
          <w:rFonts w:ascii="Times New Roman" w:hAnsi="Times New Roman" w:cs="Times New Roman"/>
          <w:sz w:val="28"/>
          <w:szCs w:val="28"/>
        </w:rPr>
        <w:t>с</w:t>
      </w:r>
      <w:r>
        <w:rPr>
          <w:rFonts w:ascii="Times New Roman" w:hAnsi="Times New Roman" w:cs="Times New Roman"/>
          <w:sz w:val="28"/>
          <w:szCs w:val="28"/>
        </w:rPr>
        <w:t xml:space="preserve"> </w:t>
      </w:r>
      <w:r w:rsidRPr="00F34255">
        <w:rPr>
          <w:rFonts w:ascii="Times New Roman" w:hAnsi="Times New Roman" w:cs="Times New Roman"/>
          <w:sz w:val="28"/>
          <w:szCs w:val="28"/>
        </w:rPr>
        <w:t>функциями:</w:t>
      </w:r>
    </w:p>
    <w:p w:rsidR="00EF60BE" w:rsidRPr="00F34255" w:rsidRDefault="00EF60BE" w:rsidP="00EF60BE">
      <w:pPr>
        <w:pStyle w:val="ad"/>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 xml:space="preserve">проектирование и реализация программ (дорожных карт, планов) </w:t>
      </w:r>
      <w:r>
        <w:rPr>
          <w:rFonts w:ascii="Times New Roman" w:hAnsi="Times New Roman" w:cs="Times New Roman"/>
          <w:sz w:val="28"/>
          <w:szCs w:val="28"/>
        </w:rPr>
        <w:t>по повышению качества образования</w:t>
      </w:r>
      <w:r w:rsidRPr="00F34255">
        <w:rPr>
          <w:rFonts w:ascii="Times New Roman" w:hAnsi="Times New Roman" w:cs="Times New Roman"/>
          <w:sz w:val="28"/>
          <w:szCs w:val="28"/>
        </w:rPr>
        <w:t>,</w:t>
      </w:r>
      <w:r>
        <w:rPr>
          <w:rFonts w:ascii="Times New Roman" w:hAnsi="Times New Roman" w:cs="Times New Roman"/>
          <w:sz w:val="28"/>
          <w:szCs w:val="28"/>
        </w:rPr>
        <w:t xml:space="preserve"> </w:t>
      </w:r>
      <w:r w:rsidRPr="00F34255">
        <w:rPr>
          <w:rFonts w:ascii="Times New Roman" w:hAnsi="Times New Roman" w:cs="Times New Roman"/>
          <w:sz w:val="28"/>
          <w:szCs w:val="28"/>
        </w:rPr>
        <w:t>с целью перехода</w:t>
      </w:r>
      <w:r>
        <w:rPr>
          <w:rFonts w:ascii="Times New Roman" w:hAnsi="Times New Roman" w:cs="Times New Roman"/>
          <w:sz w:val="28"/>
          <w:szCs w:val="28"/>
        </w:rPr>
        <w:t xml:space="preserve"> </w:t>
      </w:r>
      <w:r w:rsidRPr="00F34255">
        <w:rPr>
          <w:rFonts w:ascii="Times New Roman" w:hAnsi="Times New Roman" w:cs="Times New Roman"/>
          <w:sz w:val="28"/>
          <w:szCs w:val="28"/>
        </w:rPr>
        <w:t>их в эффективный режим функционирования и обеспечения</w:t>
      </w:r>
      <w:r>
        <w:rPr>
          <w:rFonts w:ascii="Times New Roman" w:hAnsi="Times New Roman" w:cs="Times New Roman"/>
          <w:sz w:val="28"/>
          <w:szCs w:val="28"/>
        </w:rPr>
        <w:t xml:space="preserve"> </w:t>
      </w:r>
      <w:r w:rsidRPr="00F34255">
        <w:rPr>
          <w:rFonts w:ascii="Times New Roman" w:hAnsi="Times New Roman" w:cs="Times New Roman"/>
          <w:sz w:val="28"/>
          <w:szCs w:val="28"/>
        </w:rPr>
        <w:t>положительной динамики образовательных результатов обучающихся;</w:t>
      </w:r>
    </w:p>
    <w:p w:rsidR="00EF60BE" w:rsidRPr="00F34255" w:rsidRDefault="00EF60BE" w:rsidP="00EF60BE">
      <w:pPr>
        <w:pStyle w:val="ad"/>
        <w:numPr>
          <w:ilvl w:val="0"/>
          <w:numId w:val="3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участие в реализации мероприятий проекта, преодоление выявленных</w:t>
      </w:r>
      <w:r>
        <w:rPr>
          <w:rFonts w:ascii="Times New Roman" w:hAnsi="Times New Roman" w:cs="Times New Roman"/>
          <w:sz w:val="28"/>
          <w:szCs w:val="28"/>
        </w:rPr>
        <w:t xml:space="preserve"> </w:t>
      </w:r>
      <w:r w:rsidRPr="00F34255">
        <w:rPr>
          <w:rFonts w:ascii="Times New Roman" w:hAnsi="Times New Roman" w:cs="Times New Roman"/>
          <w:sz w:val="28"/>
          <w:szCs w:val="28"/>
        </w:rPr>
        <w:t>дефицитов всех факторов, определяющих качество образовательных</w:t>
      </w:r>
      <w:r>
        <w:rPr>
          <w:rFonts w:ascii="Times New Roman" w:hAnsi="Times New Roman" w:cs="Times New Roman"/>
          <w:sz w:val="28"/>
          <w:szCs w:val="28"/>
        </w:rPr>
        <w:t xml:space="preserve"> </w:t>
      </w:r>
      <w:r w:rsidRPr="00F34255">
        <w:rPr>
          <w:rFonts w:ascii="Times New Roman" w:hAnsi="Times New Roman" w:cs="Times New Roman"/>
          <w:sz w:val="28"/>
          <w:szCs w:val="28"/>
        </w:rPr>
        <w:t>результатов, формирование опыта преодоления проблем.</w:t>
      </w:r>
    </w:p>
    <w:p w:rsidR="00EF60BE" w:rsidRPr="00F34255" w:rsidRDefault="00EF60BE" w:rsidP="00EF60BE">
      <w:pPr>
        <w:pStyle w:val="ad"/>
        <w:numPr>
          <w:ilvl w:val="0"/>
          <w:numId w:val="27"/>
        </w:numPr>
        <w:tabs>
          <w:tab w:val="left" w:pos="993"/>
        </w:tabs>
        <w:autoSpaceDE w:val="0"/>
        <w:autoSpaceDN w:val="0"/>
        <w:adjustRightInd w:val="0"/>
        <w:spacing w:after="0" w:line="240" w:lineRule="auto"/>
        <w:ind w:left="0" w:firstLine="708"/>
        <w:jc w:val="both"/>
        <w:rPr>
          <w:rFonts w:ascii="Times New Roman" w:hAnsi="Times New Roman" w:cs="Times New Roman"/>
          <w:sz w:val="28"/>
          <w:szCs w:val="28"/>
        </w:rPr>
      </w:pPr>
      <w:r w:rsidRPr="00F34255">
        <w:rPr>
          <w:rFonts w:ascii="Times New Roman" w:hAnsi="Times New Roman" w:cs="Times New Roman"/>
          <w:sz w:val="28"/>
          <w:szCs w:val="28"/>
        </w:rPr>
        <w:t>Общеобразовательные организации, демонстрирующие высокие образовательные результаты, с функциями:</w:t>
      </w:r>
    </w:p>
    <w:p w:rsidR="00EF60BE" w:rsidRPr="00F34255" w:rsidRDefault="00EF60BE" w:rsidP="00EF60BE">
      <w:pPr>
        <w:pStyle w:val="ad"/>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lastRenderedPageBreak/>
        <w:t>принятие решения о возможных видах и формах поддержки, заключение договоров о сотрудничестве, оказание поддержки в соответствии</w:t>
      </w:r>
      <w:r>
        <w:rPr>
          <w:rFonts w:ascii="Times New Roman" w:hAnsi="Times New Roman" w:cs="Times New Roman"/>
          <w:sz w:val="28"/>
          <w:szCs w:val="28"/>
        </w:rPr>
        <w:t xml:space="preserve"> </w:t>
      </w:r>
      <w:r w:rsidRPr="00F34255">
        <w:rPr>
          <w:rFonts w:ascii="Times New Roman" w:hAnsi="Times New Roman" w:cs="Times New Roman"/>
          <w:sz w:val="28"/>
          <w:szCs w:val="28"/>
        </w:rPr>
        <w:t>с договорами;</w:t>
      </w:r>
    </w:p>
    <w:p w:rsidR="00EF60BE" w:rsidRPr="00F34255" w:rsidRDefault="00EF60BE" w:rsidP="00EF60BE">
      <w:pPr>
        <w:pStyle w:val="ad"/>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участие в экспертных и мониторинговых процессах;</w:t>
      </w:r>
    </w:p>
    <w:p w:rsidR="00EF60BE" w:rsidRPr="00F34255" w:rsidRDefault="00EF60BE" w:rsidP="00EF60BE">
      <w:pPr>
        <w:pStyle w:val="ad"/>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участие в мероприятиях проекта по обмену опытом обеспечения</w:t>
      </w:r>
      <w:r>
        <w:rPr>
          <w:rFonts w:ascii="Times New Roman" w:hAnsi="Times New Roman" w:cs="Times New Roman"/>
          <w:sz w:val="28"/>
          <w:szCs w:val="28"/>
        </w:rPr>
        <w:t xml:space="preserve"> </w:t>
      </w:r>
      <w:r w:rsidRPr="00F34255">
        <w:rPr>
          <w:rFonts w:ascii="Times New Roman" w:hAnsi="Times New Roman" w:cs="Times New Roman"/>
          <w:sz w:val="28"/>
          <w:szCs w:val="28"/>
        </w:rPr>
        <w:t>качества образовательных результатов.</w:t>
      </w:r>
    </w:p>
    <w:p w:rsidR="00EF60BE" w:rsidRPr="00F34255" w:rsidRDefault="00EF60BE" w:rsidP="00EF60BE">
      <w:pPr>
        <w:pStyle w:val="ad"/>
        <w:numPr>
          <w:ilvl w:val="0"/>
          <w:numId w:val="27"/>
        </w:numPr>
        <w:autoSpaceDE w:val="0"/>
        <w:autoSpaceDN w:val="0"/>
        <w:adjustRightInd w:val="0"/>
        <w:spacing w:after="0" w:line="240" w:lineRule="auto"/>
        <w:jc w:val="both"/>
        <w:rPr>
          <w:rFonts w:ascii="Times New Roman" w:hAnsi="Times New Roman" w:cs="Times New Roman"/>
          <w:sz w:val="28"/>
          <w:szCs w:val="28"/>
        </w:rPr>
      </w:pPr>
      <w:r w:rsidRPr="00F34255">
        <w:rPr>
          <w:rFonts w:ascii="Times New Roman" w:hAnsi="Times New Roman" w:cs="Times New Roman"/>
          <w:iCs/>
          <w:sz w:val="28"/>
          <w:szCs w:val="28"/>
        </w:rPr>
        <w:t>Организации дополнительного образования детей</w:t>
      </w:r>
      <w:r w:rsidRPr="00F34255">
        <w:rPr>
          <w:rFonts w:ascii="Times New Roman" w:hAnsi="Times New Roman" w:cs="Times New Roman"/>
          <w:sz w:val="28"/>
          <w:szCs w:val="28"/>
        </w:rPr>
        <w:t xml:space="preserve"> с функциями:</w:t>
      </w:r>
    </w:p>
    <w:p w:rsidR="00EF60BE" w:rsidRPr="00F34255" w:rsidRDefault="00EF60BE" w:rsidP="00EF60BE">
      <w:pPr>
        <w:pStyle w:val="ad"/>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предоставление дополнительных образовательных ресурсов общеобразовательным организациям, имеющим низкие образовательные результаты,</w:t>
      </w:r>
      <w:r>
        <w:rPr>
          <w:rFonts w:ascii="Times New Roman" w:hAnsi="Times New Roman" w:cs="Times New Roman"/>
          <w:sz w:val="28"/>
          <w:szCs w:val="28"/>
        </w:rPr>
        <w:t xml:space="preserve"> </w:t>
      </w:r>
      <w:r w:rsidRPr="00F34255">
        <w:rPr>
          <w:rFonts w:ascii="Times New Roman" w:hAnsi="Times New Roman" w:cs="Times New Roman"/>
          <w:sz w:val="28"/>
          <w:szCs w:val="28"/>
        </w:rPr>
        <w:t>в рамках адресных муниципальных</w:t>
      </w:r>
      <w:r>
        <w:rPr>
          <w:rFonts w:ascii="Times New Roman" w:hAnsi="Times New Roman" w:cs="Times New Roman"/>
          <w:sz w:val="28"/>
          <w:szCs w:val="28"/>
        </w:rPr>
        <w:t xml:space="preserve"> </w:t>
      </w:r>
      <w:r w:rsidRPr="00F34255">
        <w:rPr>
          <w:rFonts w:ascii="Times New Roman" w:hAnsi="Times New Roman" w:cs="Times New Roman"/>
          <w:sz w:val="28"/>
          <w:szCs w:val="28"/>
        </w:rPr>
        <w:t>программ их поддержки;</w:t>
      </w:r>
    </w:p>
    <w:p w:rsidR="00EF60BE" w:rsidRPr="00F34255" w:rsidRDefault="00EF60BE" w:rsidP="00EF60BE">
      <w:pPr>
        <w:autoSpaceDE w:val="0"/>
        <w:autoSpaceDN w:val="0"/>
        <w:adjustRightInd w:val="0"/>
        <w:jc w:val="both"/>
        <w:rPr>
          <w:sz w:val="28"/>
          <w:szCs w:val="28"/>
        </w:rPr>
      </w:pPr>
    </w:p>
    <w:p w:rsidR="00EF60BE" w:rsidRPr="00F34255" w:rsidRDefault="00EF60BE" w:rsidP="00EF60BE">
      <w:pPr>
        <w:pStyle w:val="ad"/>
        <w:numPr>
          <w:ilvl w:val="0"/>
          <w:numId w:val="26"/>
        </w:numPr>
        <w:tabs>
          <w:tab w:val="left" w:pos="142"/>
          <w:tab w:val="left" w:pos="284"/>
        </w:tabs>
        <w:autoSpaceDE w:val="0"/>
        <w:autoSpaceDN w:val="0"/>
        <w:adjustRightInd w:val="0"/>
        <w:spacing w:after="0" w:line="240" w:lineRule="auto"/>
        <w:ind w:left="0" w:firstLine="0"/>
        <w:jc w:val="center"/>
        <w:rPr>
          <w:rFonts w:ascii="Times New Roman" w:hAnsi="Times New Roman" w:cs="Times New Roman"/>
          <w:b/>
          <w:bCs/>
          <w:sz w:val="28"/>
          <w:szCs w:val="28"/>
        </w:rPr>
      </w:pPr>
      <w:r w:rsidRPr="00F34255">
        <w:rPr>
          <w:rFonts w:ascii="Times New Roman" w:hAnsi="Times New Roman" w:cs="Times New Roman"/>
          <w:b/>
          <w:bCs/>
          <w:sz w:val="28"/>
          <w:szCs w:val="28"/>
        </w:rPr>
        <w:t>Ожидаемые результаты реализации региональной модели</w:t>
      </w:r>
    </w:p>
    <w:p w:rsidR="00EF60BE" w:rsidRPr="00F34255" w:rsidRDefault="00EF60BE" w:rsidP="00EF60BE">
      <w:pPr>
        <w:pStyle w:val="ad"/>
        <w:tabs>
          <w:tab w:val="left" w:pos="142"/>
          <w:tab w:val="left" w:pos="284"/>
        </w:tabs>
        <w:autoSpaceDE w:val="0"/>
        <w:autoSpaceDN w:val="0"/>
        <w:adjustRightInd w:val="0"/>
        <w:spacing w:after="0" w:line="240" w:lineRule="auto"/>
        <w:ind w:left="0"/>
        <w:rPr>
          <w:rFonts w:ascii="Times New Roman" w:hAnsi="Times New Roman" w:cs="Times New Roman"/>
          <w:b/>
          <w:bCs/>
          <w:sz w:val="28"/>
          <w:szCs w:val="28"/>
        </w:rPr>
      </w:pPr>
    </w:p>
    <w:p w:rsidR="00EF60BE" w:rsidRPr="00F34255" w:rsidRDefault="00EF60BE" w:rsidP="00EF60BE">
      <w:pPr>
        <w:autoSpaceDE w:val="0"/>
        <w:autoSpaceDN w:val="0"/>
        <w:adjustRightInd w:val="0"/>
        <w:ind w:firstLine="709"/>
        <w:jc w:val="both"/>
        <w:rPr>
          <w:sz w:val="28"/>
          <w:szCs w:val="28"/>
        </w:rPr>
      </w:pPr>
      <w:r w:rsidRPr="00F34255">
        <w:rPr>
          <w:sz w:val="28"/>
          <w:szCs w:val="28"/>
        </w:rPr>
        <w:t>Реализация региональной модели предполагает следующие</w:t>
      </w:r>
      <w:r>
        <w:rPr>
          <w:sz w:val="28"/>
          <w:szCs w:val="28"/>
        </w:rPr>
        <w:t xml:space="preserve"> </w:t>
      </w:r>
      <w:r w:rsidRPr="00F34255">
        <w:rPr>
          <w:bCs/>
          <w:sz w:val="28"/>
          <w:szCs w:val="28"/>
        </w:rPr>
        <w:t>ожидаемые результаты</w:t>
      </w:r>
      <w:r w:rsidRPr="00F34255">
        <w:rPr>
          <w:sz w:val="28"/>
          <w:szCs w:val="28"/>
        </w:rPr>
        <w:t>:</w:t>
      </w:r>
    </w:p>
    <w:p w:rsidR="00EF60BE" w:rsidRPr="00F34255" w:rsidRDefault="00EF60BE" w:rsidP="00EF60BE">
      <w:pPr>
        <w:pStyle w:val="ad"/>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разработана региональная концепция и механизмы перевода общеобразовательных организаций, имеющих низкие образовательные результаты, в эффективный режим работы;</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разработан</w:t>
      </w:r>
      <w:r w:rsidRPr="002C5AAA">
        <w:rPr>
          <w:rFonts w:ascii="Times New Roman" w:hAnsi="Times New Roman" w:cs="Times New Roman"/>
          <w:sz w:val="28"/>
          <w:szCs w:val="28"/>
        </w:rPr>
        <w:t xml:space="preserve"> региональн</w:t>
      </w:r>
      <w:r>
        <w:rPr>
          <w:rFonts w:ascii="Times New Roman" w:hAnsi="Times New Roman" w:cs="Times New Roman"/>
          <w:sz w:val="28"/>
          <w:szCs w:val="28"/>
        </w:rPr>
        <w:t>ый</w:t>
      </w:r>
      <w:r w:rsidRPr="002C5AAA">
        <w:rPr>
          <w:rFonts w:ascii="Times New Roman" w:hAnsi="Times New Roman" w:cs="Times New Roman"/>
          <w:sz w:val="28"/>
          <w:szCs w:val="28"/>
        </w:rPr>
        <w:t xml:space="preserve"> план мероприятий (дорожн</w:t>
      </w:r>
      <w:r>
        <w:rPr>
          <w:rFonts w:ascii="Times New Roman" w:hAnsi="Times New Roman" w:cs="Times New Roman"/>
          <w:sz w:val="28"/>
          <w:szCs w:val="28"/>
        </w:rPr>
        <w:t>ая</w:t>
      </w:r>
      <w:r w:rsidRPr="002C5AAA">
        <w:rPr>
          <w:rFonts w:ascii="Times New Roman" w:hAnsi="Times New Roman" w:cs="Times New Roman"/>
          <w:sz w:val="28"/>
          <w:szCs w:val="28"/>
        </w:rPr>
        <w:t xml:space="preserve"> карт</w:t>
      </w:r>
      <w:r>
        <w:rPr>
          <w:rFonts w:ascii="Times New Roman" w:hAnsi="Times New Roman" w:cs="Times New Roman"/>
          <w:sz w:val="28"/>
          <w:szCs w:val="28"/>
        </w:rPr>
        <w:t>а</w:t>
      </w:r>
      <w:r w:rsidRPr="002C5AAA">
        <w:rPr>
          <w:rFonts w:ascii="Times New Roman" w:hAnsi="Times New Roman" w:cs="Times New Roman"/>
          <w:sz w:val="28"/>
          <w:szCs w:val="28"/>
        </w:rPr>
        <w:t>) по реализации Концепции поддержки общеобразовательных организаций, имеющих низкие образовательные результаты</w:t>
      </w:r>
      <w:r>
        <w:rPr>
          <w:rFonts w:ascii="Times New Roman" w:hAnsi="Times New Roman" w:cs="Times New Roman"/>
          <w:sz w:val="28"/>
          <w:szCs w:val="28"/>
        </w:rPr>
        <w:t>;</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разработан пакет</w:t>
      </w:r>
      <w:r w:rsidRPr="002C5AAA">
        <w:rPr>
          <w:rFonts w:ascii="Times New Roman" w:hAnsi="Times New Roman" w:cs="Times New Roman"/>
          <w:sz w:val="28"/>
          <w:szCs w:val="28"/>
        </w:rPr>
        <w:t xml:space="preserve"> документов, регламентирующих деятельность на муниципальном уровне по повышению качества образования и поддержке общеобразовательных организаций, имеющих низкие образовательные результаты</w:t>
      </w:r>
      <w:r>
        <w:rPr>
          <w:rFonts w:ascii="Times New Roman" w:hAnsi="Times New Roman" w:cs="Times New Roman"/>
          <w:sz w:val="28"/>
          <w:szCs w:val="28"/>
        </w:rPr>
        <w:t>;</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C5AAA">
        <w:rPr>
          <w:rFonts w:ascii="Times New Roman" w:hAnsi="Times New Roman" w:cs="Times New Roman"/>
          <w:sz w:val="28"/>
          <w:szCs w:val="28"/>
        </w:rPr>
        <w:t>азработ</w:t>
      </w:r>
      <w:r>
        <w:rPr>
          <w:rFonts w:ascii="Times New Roman" w:hAnsi="Times New Roman" w:cs="Times New Roman"/>
          <w:sz w:val="28"/>
          <w:szCs w:val="28"/>
        </w:rPr>
        <w:t>аны</w:t>
      </w:r>
      <w:r w:rsidRPr="002C5AAA">
        <w:rPr>
          <w:rFonts w:ascii="Times New Roman" w:hAnsi="Times New Roman" w:cs="Times New Roman"/>
          <w:sz w:val="28"/>
          <w:szCs w:val="28"/>
        </w:rPr>
        <w:t xml:space="preserve"> и реализ</w:t>
      </w:r>
      <w:r>
        <w:rPr>
          <w:rFonts w:ascii="Times New Roman" w:hAnsi="Times New Roman" w:cs="Times New Roman"/>
          <w:sz w:val="28"/>
          <w:szCs w:val="28"/>
        </w:rPr>
        <w:t>ованы</w:t>
      </w:r>
      <w:r w:rsidRPr="002C5AAA">
        <w:rPr>
          <w:rFonts w:ascii="Times New Roman" w:hAnsi="Times New Roman" w:cs="Times New Roman"/>
          <w:sz w:val="28"/>
          <w:szCs w:val="28"/>
        </w:rPr>
        <w:t xml:space="preserve"> муниципальны</w:t>
      </w:r>
      <w:r>
        <w:rPr>
          <w:rFonts w:ascii="Times New Roman" w:hAnsi="Times New Roman" w:cs="Times New Roman"/>
          <w:sz w:val="28"/>
          <w:szCs w:val="28"/>
        </w:rPr>
        <w:t>е</w:t>
      </w:r>
      <w:r w:rsidRPr="002C5AAA">
        <w:rPr>
          <w:rFonts w:ascii="Times New Roman" w:hAnsi="Times New Roman" w:cs="Times New Roman"/>
          <w:sz w:val="28"/>
          <w:szCs w:val="28"/>
        </w:rPr>
        <w:t xml:space="preserve"> программ</w:t>
      </w:r>
      <w:r>
        <w:rPr>
          <w:rFonts w:ascii="Times New Roman" w:hAnsi="Times New Roman" w:cs="Times New Roman"/>
          <w:sz w:val="28"/>
          <w:szCs w:val="28"/>
        </w:rPr>
        <w:t>ы</w:t>
      </w:r>
      <w:r w:rsidRPr="002C5AAA">
        <w:rPr>
          <w:rFonts w:ascii="Times New Roman" w:hAnsi="Times New Roman" w:cs="Times New Roman"/>
          <w:sz w:val="28"/>
          <w:szCs w:val="28"/>
        </w:rPr>
        <w:t xml:space="preserve"> (дорожны</w:t>
      </w:r>
      <w:r>
        <w:rPr>
          <w:rFonts w:ascii="Times New Roman" w:hAnsi="Times New Roman" w:cs="Times New Roman"/>
          <w:sz w:val="28"/>
          <w:szCs w:val="28"/>
        </w:rPr>
        <w:t>е</w:t>
      </w:r>
      <w:r w:rsidRPr="002C5AAA">
        <w:rPr>
          <w:rFonts w:ascii="Times New Roman" w:hAnsi="Times New Roman" w:cs="Times New Roman"/>
          <w:sz w:val="28"/>
          <w:szCs w:val="28"/>
        </w:rPr>
        <w:t xml:space="preserve"> карт</w:t>
      </w:r>
      <w:r>
        <w:rPr>
          <w:rFonts w:ascii="Times New Roman" w:hAnsi="Times New Roman" w:cs="Times New Roman"/>
          <w:sz w:val="28"/>
          <w:szCs w:val="28"/>
        </w:rPr>
        <w:t>ы</w:t>
      </w:r>
      <w:r w:rsidRPr="002C5AAA">
        <w:rPr>
          <w:rFonts w:ascii="Times New Roman" w:hAnsi="Times New Roman" w:cs="Times New Roman"/>
          <w:sz w:val="28"/>
          <w:szCs w:val="28"/>
        </w:rPr>
        <w:t>, план</w:t>
      </w:r>
      <w:r>
        <w:rPr>
          <w:rFonts w:ascii="Times New Roman" w:hAnsi="Times New Roman" w:cs="Times New Roman"/>
          <w:sz w:val="28"/>
          <w:szCs w:val="28"/>
        </w:rPr>
        <w:t>ы</w:t>
      </w:r>
      <w:r w:rsidRPr="002C5AAA">
        <w:rPr>
          <w:rFonts w:ascii="Times New Roman" w:hAnsi="Times New Roman" w:cs="Times New Roman"/>
          <w:sz w:val="28"/>
          <w:szCs w:val="28"/>
        </w:rPr>
        <w:t>) поддержки общеобразовательных организаций, имеющих низкие образовательные результаты в 100 % муниципальных район</w:t>
      </w:r>
      <w:r>
        <w:rPr>
          <w:rFonts w:ascii="Times New Roman" w:hAnsi="Times New Roman" w:cs="Times New Roman"/>
          <w:sz w:val="28"/>
          <w:szCs w:val="28"/>
        </w:rPr>
        <w:t>ах;</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2C5AAA">
        <w:rPr>
          <w:rFonts w:ascii="Times New Roman" w:hAnsi="Times New Roman" w:cs="Times New Roman"/>
          <w:sz w:val="28"/>
          <w:szCs w:val="28"/>
        </w:rPr>
        <w:t>оздан</w:t>
      </w:r>
      <w:r>
        <w:rPr>
          <w:rFonts w:ascii="Times New Roman" w:hAnsi="Times New Roman" w:cs="Times New Roman"/>
          <w:sz w:val="28"/>
          <w:szCs w:val="28"/>
        </w:rPr>
        <w:t>ы</w:t>
      </w:r>
      <w:r w:rsidRPr="002C5AAA">
        <w:rPr>
          <w:rFonts w:ascii="Times New Roman" w:hAnsi="Times New Roman" w:cs="Times New Roman"/>
          <w:sz w:val="28"/>
          <w:szCs w:val="28"/>
        </w:rPr>
        <w:t xml:space="preserve"> </w:t>
      </w:r>
      <w:proofErr w:type="gramStart"/>
      <w:r w:rsidRPr="002C5AAA">
        <w:rPr>
          <w:rFonts w:ascii="Times New Roman" w:hAnsi="Times New Roman" w:cs="Times New Roman"/>
          <w:sz w:val="28"/>
          <w:szCs w:val="28"/>
        </w:rPr>
        <w:t>региональн</w:t>
      </w:r>
      <w:r>
        <w:rPr>
          <w:rFonts w:ascii="Times New Roman" w:hAnsi="Times New Roman" w:cs="Times New Roman"/>
          <w:sz w:val="28"/>
          <w:szCs w:val="28"/>
        </w:rPr>
        <w:t>ая</w:t>
      </w:r>
      <w:proofErr w:type="gramEnd"/>
      <w:r w:rsidRPr="002C5AAA">
        <w:rPr>
          <w:rFonts w:ascii="Times New Roman" w:hAnsi="Times New Roman" w:cs="Times New Roman"/>
          <w:sz w:val="28"/>
          <w:szCs w:val="28"/>
        </w:rPr>
        <w:t xml:space="preserve"> и муниципальн</w:t>
      </w:r>
      <w:r>
        <w:rPr>
          <w:rFonts w:ascii="Times New Roman" w:hAnsi="Times New Roman" w:cs="Times New Roman"/>
          <w:sz w:val="28"/>
          <w:szCs w:val="28"/>
        </w:rPr>
        <w:t>ые</w:t>
      </w:r>
      <w:r w:rsidRPr="002C5AAA">
        <w:rPr>
          <w:rFonts w:ascii="Times New Roman" w:hAnsi="Times New Roman" w:cs="Times New Roman"/>
          <w:sz w:val="28"/>
          <w:szCs w:val="28"/>
        </w:rPr>
        <w:t xml:space="preserve"> (в 100% муниципалитетов) инфраструктуры для оказания информационно-методической помощи общеобразовательны</w:t>
      </w:r>
      <w:r>
        <w:rPr>
          <w:rFonts w:ascii="Times New Roman" w:hAnsi="Times New Roman" w:cs="Times New Roman"/>
          <w:sz w:val="28"/>
          <w:szCs w:val="28"/>
        </w:rPr>
        <w:t>м</w:t>
      </w:r>
      <w:r w:rsidRPr="002C5AAA">
        <w:rPr>
          <w:rFonts w:ascii="Times New Roman" w:hAnsi="Times New Roman" w:cs="Times New Roman"/>
          <w:sz w:val="28"/>
          <w:szCs w:val="28"/>
        </w:rPr>
        <w:t xml:space="preserve"> организаци</w:t>
      </w:r>
      <w:r>
        <w:rPr>
          <w:rFonts w:ascii="Times New Roman" w:hAnsi="Times New Roman" w:cs="Times New Roman"/>
          <w:sz w:val="28"/>
          <w:szCs w:val="28"/>
        </w:rPr>
        <w:t>ям</w:t>
      </w:r>
      <w:r w:rsidRPr="002C5AAA">
        <w:rPr>
          <w:rFonts w:ascii="Times New Roman" w:hAnsi="Times New Roman" w:cs="Times New Roman"/>
          <w:sz w:val="28"/>
          <w:szCs w:val="28"/>
        </w:rPr>
        <w:t>, имеющи</w:t>
      </w:r>
      <w:r>
        <w:rPr>
          <w:rFonts w:ascii="Times New Roman" w:hAnsi="Times New Roman" w:cs="Times New Roman"/>
          <w:sz w:val="28"/>
          <w:szCs w:val="28"/>
        </w:rPr>
        <w:t>м</w:t>
      </w:r>
      <w:r w:rsidRPr="002C5AAA">
        <w:rPr>
          <w:rFonts w:ascii="Times New Roman" w:hAnsi="Times New Roman" w:cs="Times New Roman"/>
          <w:sz w:val="28"/>
          <w:szCs w:val="28"/>
        </w:rPr>
        <w:t xml:space="preserve"> низкие образовательные результаты</w:t>
      </w:r>
      <w:r>
        <w:rPr>
          <w:rFonts w:ascii="Times New Roman" w:hAnsi="Times New Roman" w:cs="Times New Roman"/>
          <w:sz w:val="28"/>
          <w:szCs w:val="28"/>
        </w:rPr>
        <w:t>;</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C5AAA">
        <w:rPr>
          <w:rFonts w:ascii="Times New Roman" w:hAnsi="Times New Roman" w:cs="Times New Roman"/>
          <w:sz w:val="28"/>
          <w:szCs w:val="28"/>
        </w:rPr>
        <w:t>азработаны в 100% общеобразовательных организаций, имеющих низкие образовательные результаты, школьные программ</w:t>
      </w:r>
      <w:r>
        <w:rPr>
          <w:rFonts w:ascii="Times New Roman" w:hAnsi="Times New Roman" w:cs="Times New Roman"/>
          <w:sz w:val="28"/>
          <w:szCs w:val="28"/>
        </w:rPr>
        <w:t>ы</w:t>
      </w:r>
      <w:r w:rsidRPr="002C5AAA">
        <w:rPr>
          <w:rFonts w:ascii="Times New Roman" w:hAnsi="Times New Roman" w:cs="Times New Roman"/>
          <w:sz w:val="28"/>
          <w:szCs w:val="28"/>
        </w:rPr>
        <w:t xml:space="preserve"> (дорожны</w:t>
      </w:r>
      <w:r>
        <w:rPr>
          <w:rFonts w:ascii="Times New Roman" w:hAnsi="Times New Roman" w:cs="Times New Roman"/>
          <w:sz w:val="28"/>
          <w:szCs w:val="28"/>
        </w:rPr>
        <w:t>е</w:t>
      </w:r>
      <w:r w:rsidRPr="002C5AAA">
        <w:rPr>
          <w:rFonts w:ascii="Times New Roman" w:hAnsi="Times New Roman" w:cs="Times New Roman"/>
          <w:sz w:val="28"/>
          <w:szCs w:val="28"/>
        </w:rPr>
        <w:t xml:space="preserve"> карт</w:t>
      </w:r>
      <w:r>
        <w:rPr>
          <w:rFonts w:ascii="Times New Roman" w:hAnsi="Times New Roman" w:cs="Times New Roman"/>
          <w:sz w:val="28"/>
          <w:szCs w:val="28"/>
        </w:rPr>
        <w:t>ы</w:t>
      </w:r>
      <w:r w:rsidRPr="002C5AAA">
        <w:rPr>
          <w:rFonts w:ascii="Times New Roman" w:hAnsi="Times New Roman" w:cs="Times New Roman"/>
          <w:sz w:val="28"/>
          <w:szCs w:val="28"/>
        </w:rPr>
        <w:t>, план</w:t>
      </w:r>
      <w:r>
        <w:rPr>
          <w:rFonts w:ascii="Times New Roman" w:hAnsi="Times New Roman" w:cs="Times New Roman"/>
          <w:sz w:val="28"/>
          <w:szCs w:val="28"/>
        </w:rPr>
        <w:t>ы</w:t>
      </w:r>
      <w:r w:rsidRPr="002C5AAA">
        <w:rPr>
          <w:rFonts w:ascii="Times New Roman" w:hAnsi="Times New Roman" w:cs="Times New Roman"/>
          <w:sz w:val="28"/>
          <w:szCs w:val="28"/>
        </w:rPr>
        <w:t>) повышения качества образования</w:t>
      </w:r>
      <w:r>
        <w:rPr>
          <w:rFonts w:ascii="Times New Roman" w:hAnsi="Times New Roman" w:cs="Times New Roman"/>
          <w:sz w:val="28"/>
          <w:szCs w:val="28"/>
        </w:rPr>
        <w:t>;</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C5AAA">
        <w:rPr>
          <w:rFonts w:ascii="Times New Roman" w:hAnsi="Times New Roman" w:cs="Times New Roman"/>
          <w:sz w:val="28"/>
          <w:szCs w:val="28"/>
        </w:rPr>
        <w:t>роведен</w:t>
      </w:r>
      <w:r>
        <w:rPr>
          <w:rFonts w:ascii="Times New Roman" w:hAnsi="Times New Roman" w:cs="Times New Roman"/>
          <w:sz w:val="28"/>
          <w:szCs w:val="28"/>
        </w:rPr>
        <w:t>ы</w:t>
      </w:r>
      <w:r w:rsidRPr="002C5AAA">
        <w:rPr>
          <w:rFonts w:ascii="Times New Roman" w:hAnsi="Times New Roman" w:cs="Times New Roman"/>
          <w:sz w:val="28"/>
          <w:szCs w:val="28"/>
        </w:rPr>
        <w:t xml:space="preserve"> мониторинг</w:t>
      </w:r>
      <w:r>
        <w:rPr>
          <w:rFonts w:ascii="Times New Roman" w:hAnsi="Times New Roman" w:cs="Times New Roman"/>
          <w:sz w:val="28"/>
          <w:szCs w:val="28"/>
        </w:rPr>
        <w:t>и</w:t>
      </w:r>
      <w:r w:rsidRPr="002C5AAA">
        <w:rPr>
          <w:rFonts w:ascii="Times New Roman" w:hAnsi="Times New Roman" w:cs="Times New Roman"/>
          <w:sz w:val="28"/>
          <w:szCs w:val="28"/>
        </w:rPr>
        <w:t xml:space="preserve"> реализации муниципальных программ (дорожных карт, планов) поддержки общеобразовательных организаций, имеющих низкие образовательные результаты</w:t>
      </w:r>
      <w:r>
        <w:rPr>
          <w:rFonts w:ascii="Times New Roman" w:hAnsi="Times New Roman" w:cs="Times New Roman"/>
          <w:sz w:val="28"/>
          <w:szCs w:val="28"/>
        </w:rPr>
        <w:t>,</w:t>
      </w:r>
      <w:r w:rsidRPr="002C5AAA">
        <w:rPr>
          <w:rFonts w:ascii="Times New Roman" w:hAnsi="Times New Roman" w:cs="Times New Roman"/>
          <w:sz w:val="28"/>
          <w:szCs w:val="28"/>
        </w:rPr>
        <w:t xml:space="preserve"> и школьных программ (дорожных карт, планов) по повышению качества образования с целью получения информации о динамике изменений и для принятия эффективных управленческих решений</w:t>
      </w:r>
      <w:r>
        <w:rPr>
          <w:rFonts w:ascii="Times New Roman" w:hAnsi="Times New Roman" w:cs="Times New Roman"/>
          <w:sz w:val="28"/>
          <w:szCs w:val="28"/>
        </w:rPr>
        <w:t>;</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C5AAA">
        <w:rPr>
          <w:rFonts w:ascii="Times New Roman" w:hAnsi="Times New Roman" w:cs="Times New Roman"/>
          <w:sz w:val="28"/>
          <w:szCs w:val="28"/>
        </w:rPr>
        <w:t xml:space="preserve">пределен список общеобразовательных организаций, демонстрирующих высокие образовательные результаты, с целью </w:t>
      </w:r>
      <w:r w:rsidRPr="002C5AAA">
        <w:rPr>
          <w:rFonts w:ascii="Times New Roman" w:hAnsi="Times New Roman" w:cs="Times New Roman"/>
          <w:sz w:val="28"/>
          <w:szCs w:val="28"/>
        </w:rPr>
        <w:lastRenderedPageBreak/>
        <w:t>использования потенциала команд этих организаций для оказания качественной адресной поддержки общеобразовательных организаций, имеющих низкие образовательные результаты</w:t>
      </w:r>
      <w:r>
        <w:rPr>
          <w:rFonts w:ascii="Times New Roman" w:hAnsi="Times New Roman" w:cs="Times New Roman"/>
          <w:sz w:val="28"/>
          <w:szCs w:val="28"/>
        </w:rPr>
        <w:t>;</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заключены</w:t>
      </w:r>
      <w:r w:rsidRPr="002C5AAA">
        <w:rPr>
          <w:rFonts w:ascii="Times New Roman" w:hAnsi="Times New Roman" w:cs="Times New Roman"/>
          <w:sz w:val="28"/>
          <w:szCs w:val="28"/>
        </w:rPr>
        <w:t xml:space="preserve"> партнерски</w:t>
      </w:r>
      <w:r>
        <w:rPr>
          <w:rFonts w:ascii="Times New Roman" w:hAnsi="Times New Roman" w:cs="Times New Roman"/>
          <w:sz w:val="28"/>
          <w:szCs w:val="28"/>
        </w:rPr>
        <w:t>е</w:t>
      </w:r>
      <w:r w:rsidRPr="002C5AAA">
        <w:rPr>
          <w:rFonts w:ascii="Times New Roman" w:hAnsi="Times New Roman" w:cs="Times New Roman"/>
          <w:sz w:val="28"/>
          <w:szCs w:val="28"/>
        </w:rPr>
        <w:t xml:space="preserve"> договор</w:t>
      </w:r>
      <w:r>
        <w:rPr>
          <w:rFonts w:ascii="Times New Roman" w:hAnsi="Times New Roman" w:cs="Times New Roman"/>
          <w:sz w:val="28"/>
          <w:szCs w:val="28"/>
        </w:rPr>
        <w:t>ы</w:t>
      </w:r>
      <w:r w:rsidRPr="002C5AAA">
        <w:rPr>
          <w:rFonts w:ascii="Times New Roman" w:hAnsi="Times New Roman" w:cs="Times New Roman"/>
          <w:sz w:val="28"/>
          <w:szCs w:val="28"/>
        </w:rPr>
        <w:t xml:space="preserve"> (договор</w:t>
      </w:r>
      <w:r>
        <w:rPr>
          <w:rFonts w:ascii="Times New Roman" w:hAnsi="Times New Roman" w:cs="Times New Roman"/>
          <w:sz w:val="28"/>
          <w:szCs w:val="28"/>
        </w:rPr>
        <w:t>ы</w:t>
      </w:r>
      <w:r w:rsidRPr="002C5AAA">
        <w:rPr>
          <w:rFonts w:ascii="Times New Roman" w:hAnsi="Times New Roman" w:cs="Times New Roman"/>
          <w:sz w:val="28"/>
          <w:szCs w:val="28"/>
        </w:rPr>
        <w:t xml:space="preserve"> о сотрудничестве) между общеобразовательными организациями, демонстрирующими высокие образовательные результаты</w:t>
      </w:r>
      <w:r>
        <w:rPr>
          <w:rFonts w:ascii="Times New Roman" w:hAnsi="Times New Roman" w:cs="Times New Roman"/>
          <w:sz w:val="28"/>
          <w:szCs w:val="28"/>
        </w:rPr>
        <w:t>,</w:t>
      </w:r>
      <w:r w:rsidRPr="002C5AAA">
        <w:rPr>
          <w:rFonts w:ascii="Times New Roman" w:hAnsi="Times New Roman" w:cs="Times New Roman"/>
          <w:sz w:val="28"/>
          <w:szCs w:val="28"/>
        </w:rPr>
        <w:t xml:space="preserve"> и общеобразовательными организациями, имеющими низкие образовательные результаты</w:t>
      </w:r>
      <w:r>
        <w:rPr>
          <w:rFonts w:ascii="Times New Roman" w:hAnsi="Times New Roman" w:cs="Times New Roman"/>
          <w:sz w:val="28"/>
          <w:szCs w:val="28"/>
        </w:rPr>
        <w:t>,</w:t>
      </w:r>
      <w:r w:rsidRPr="002C5AAA">
        <w:rPr>
          <w:rFonts w:ascii="Times New Roman" w:hAnsi="Times New Roman" w:cs="Times New Roman"/>
          <w:sz w:val="28"/>
          <w:szCs w:val="28"/>
        </w:rPr>
        <w:t xml:space="preserve"> на оказание конс</w:t>
      </w:r>
      <w:r>
        <w:rPr>
          <w:rFonts w:ascii="Times New Roman" w:hAnsi="Times New Roman" w:cs="Times New Roman"/>
          <w:sz w:val="28"/>
          <w:szCs w:val="28"/>
        </w:rPr>
        <w:t xml:space="preserve">ультационной, </w:t>
      </w:r>
      <w:r w:rsidRPr="002C5AAA">
        <w:rPr>
          <w:rFonts w:ascii="Times New Roman" w:hAnsi="Times New Roman" w:cs="Times New Roman"/>
          <w:sz w:val="28"/>
          <w:szCs w:val="28"/>
        </w:rPr>
        <w:t xml:space="preserve">методической, организационной и другой ресурсной </w:t>
      </w:r>
      <w:r w:rsidR="00683918">
        <w:rPr>
          <w:rFonts w:ascii="Times New Roman" w:hAnsi="Times New Roman" w:cs="Times New Roman"/>
          <w:sz w:val="28"/>
          <w:szCs w:val="28"/>
        </w:rPr>
        <w:t>поддержки (не менее 5-ти в год);</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создана</w:t>
      </w:r>
      <w:r w:rsidRPr="002C5AAA">
        <w:rPr>
          <w:rFonts w:ascii="Times New Roman" w:hAnsi="Times New Roman" w:cs="Times New Roman"/>
          <w:sz w:val="28"/>
          <w:szCs w:val="28"/>
        </w:rPr>
        <w:t xml:space="preserve"> региональн</w:t>
      </w:r>
      <w:r>
        <w:rPr>
          <w:rFonts w:ascii="Times New Roman" w:hAnsi="Times New Roman" w:cs="Times New Roman"/>
          <w:sz w:val="28"/>
          <w:szCs w:val="28"/>
        </w:rPr>
        <w:t>ая</w:t>
      </w:r>
      <w:r w:rsidRPr="002C5AAA">
        <w:rPr>
          <w:rFonts w:ascii="Times New Roman" w:hAnsi="Times New Roman" w:cs="Times New Roman"/>
          <w:sz w:val="28"/>
          <w:szCs w:val="28"/>
        </w:rPr>
        <w:t xml:space="preserve"> систем</w:t>
      </w:r>
      <w:r>
        <w:rPr>
          <w:rFonts w:ascii="Times New Roman" w:hAnsi="Times New Roman" w:cs="Times New Roman"/>
          <w:sz w:val="28"/>
          <w:szCs w:val="28"/>
        </w:rPr>
        <w:t>а</w:t>
      </w:r>
      <w:r w:rsidRPr="002C5AAA">
        <w:rPr>
          <w:rFonts w:ascii="Times New Roman" w:hAnsi="Times New Roman" w:cs="Times New Roman"/>
          <w:sz w:val="28"/>
          <w:szCs w:val="28"/>
        </w:rPr>
        <w:t xml:space="preserve"> по выявлению профессиональных дефицитов педагогов общеобразовательных организаций, имеющих низкие образовательные результаты</w:t>
      </w:r>
      <w:r>
        <w:rPr>
          <w:rFonts w:ascii="Times New Roman" w:hAnsi="Times New Roman" w:cs="Times New Roman"/>
          <w:sz w:val="28"/>
          <w:szCs w:val="28"/>
        </w:rPr>
        <w:t>;</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C5AAA">
        <w:rPr>
          <w:rFonts w:ascii="Times New Roman" w:hAnsi="Times New Roman" w:cs="Times New Roman"/>
          <w:sz w:val="28"/>
          <w:szCs w:val="28"/>
        </w:rPr>
        <w:t>азработаны и реализованы программы повышения квалификации, профессиональной переподготовки и модули программ профессионального мастерства педагогических и управленческих кадров по тематикам для общеобразовательных организаций, имеющих ни</w:t>
      </w:r>
      <w:r w:rsidR="00683918">
        <w:rPr>
          <w:rFonts w:ascii="Times New Roman" w:hAnsi="Times New Roman" w:cs="Times New Roman"/>
          <w:sz w:val="28"/>
          <w:szCs w:val="28"/>
        </w:rPr>
        <w:t>зкие образовательные результаты;</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sidRPr="002C5AAA">
        <w:rPr>
          <w:rFonts w:ascii="Times New Roman" w:hAnsi="Times New Roman" w:cs="Times New Roman"/>
          <w:sz w:val="28"/>
          <w:szCs w:val="28"/>
        </w:rPr>
        <w:t>в регионе</w:t>
      </w:r>
      <w:r>
        <w:rPr>
          <w:rFonts w:ascii="Times New Roman" w:hAnsi="Times New Roman" w:cs="Times New Roman"/>
          <w:sz w:val="28"/>
          <w:szCs w:val="28"/>
        </w:rPr>
        <w:t xml:space="preserve"> действуют</w:t>
      </w:r>
      <w:r w:rsidRPr="002C5AAA">
        <w:rPr>
          <w:rFonts w:ascii="Times New Roman" w:hAnsi="Times New Roman" w:cs="Times New Roman"/>
          <w:sz w:val="28"/>
          <w:szCs w:val="28"/>
        </w:rPr>
        <w:t xml:space="preserve"> профессиональны</w:t>
      </w:r>
      <w:r>
        <w:rPr>
          <w:rFonts w:ascii="Times New Roman" w:hAnsi="Times New Roman" w:cs="Times New Roman"/>
          <w:sz w:val="28"/>
          <w:szCs w:val="28"/>
        </w:rPr>
        <w:t>е</w:t>
      </w:r>
      <w:r w:rsidRPr="002C5AAA">
        <w:rPr>
          <w:rFonts w:ascii="Times New Roman" w:hAnsi="Times New Roman" w:cs="Times New Roman"/>
          <w:sz w:val="28"/>
          <w:szCs w:val="28"/>
        </w:rPr>
        <w:t xml:space="preserve"> сообществ</w:t>
      </w:r>
      <w:r>
        <w:rPr>
          <w:rFonts w:ascii="Times New Roman" w:hAnsi="Times New Roman" w:cs="Times New Roman"/>
          <w:sz w:val="28"/>
          <w:szCs w:val="28"/>
        </w:rPr>
        <w:t>а</w:t>
      </w:r>
      <w:r w:rsidRPr="002C5AAA">
        <w:rPr>
          <w:rFonts w:ascii="Times New Roman" w:hAnsi="Times New Roman" w:cs="Times New Roman"/>
          <w:sz w:val="28"/>
          <w:szCs w:val="28"/>
        </w:rPr>
        <w:t xml:space="preserve"> </w:t>
      </w:r>
      <w:proofErr w:type="gramStart"/>
      <w:r w:rsidRPr="002C5AAA">
        <w:rPr>
          <w:rFonts w:ascii="Times New Roman" w:hAnsi="Times New Roman" w:cs="Times New Roman"/>
          <w:sz w:val="28"/>
          <w:szCs w:val="28"/>
        </w:rPr>
        <w:t>педагогов</w:t>
      </w:r>
      <w:proofErr w:type="gramEnd"/>
      <w:r w:rsidRPr="002C5AAA">
        <w:rPr>
          <w:rFonts w:ascii="Times New Roman" w:hAnsi="Times New Roman" w:cs="Times New Roman"/>
          <w:sz w:val="28"/>
          <w:szCs w:val="28"/>
        </w:rPr>
        <w:t xml:space="preserve"> в работу </w:t>
      </w:r>
      <w:r>
        <w:rPr>
          <w:rFonts w:ascii="Times New Roman" w:hAnsi="Times New Roman" w:cs="Times New Roman"/>
          <w:sz w:val="28"/>
          <w:szCs w:val="28"/>
        </w:rPr>
        <w:t xml:space="preserve">которых вовлечены </w:t>
      </w:r>
      <w:r w:rsidRPr="002C5AAA">
        <w:rPr>
          <w:rFonts w:ascii="Times New Roman" w:hAnsi="Times New Roman" w:cs="Times New Roman"/>
          <w:sz w:val="28"/>
          <w:szCs w:val="28"/>
        </w:rPr>
        <w:t>педагог</w:t>
      </w:r>
      <w:r>
        <w:rPr>
          <w:rFonts w:ascii="Times New Roman" w:hAnsi="Times New Roman" w:cs="Times New Roman"/>
          <w:sz w:val="28"/>
          <w:szCs w:val="28"/>
        </w:rPr>
        <w:t>и</w:t>
      </w:r>
      <w:r w:rsidRPr="002C5AAA">
        <w:rPr>
          <w:rFonts w:ascii="Times New Roman" w:hAnsi="Times New Roman" w:cs="Times New Roman"/>
          <w:sz w:val="28"/>
          <w:szCs w:val="28"/>
        </w:rPr>
        <w:t xml:space="preserve"> из 100% общеобразовательных организаций, имеющих низ</w:t>
      </w:r>
      <w:r w:rsidR="00683918">
        <w:rPr>
          <w:rFonts w:ascii="Times New Roman" w:hAnsi="Times New Roman" w:cs="Times New Roman"/>
          <w:sz w:val="28"/>
          <w:szCs w:val="28"/>
        </w:rPr>
        <w:t>кие образовательные результаты;</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683918">
        <w:rPr>
          <w:rFonts w:ascii="Times New Roman" w:hAnsi="Times New Roman" w:cs="Times New Roman"/>
          <w:sz w:val="28"/>
          <w:szCs w:val="28"/>
        </w:rPr>
        <w:t>оздан</w:t>
      </w:r>
      <w:r w:rsidRPr="002C5AAA">
        <w:rPr>
          <w:rFonts w:ascii="Times New Roman" w:hAnsi="Times New Roman" w:cs="Times New Roman"/>
          <w:sz w:val="28"/>
          <w:szCs w:val="28"/>
        </w:rPr>
        <w:t xml:space="preserve"> сетево</w:t>
      </w:r>
      <w:r>
        <w:rPr>
          <w:rFonts w:ascii="Times New Roman" w:hAnsi="Times New Roman" w:cs="Times New Roman"/>
          <w:sz w:val="28"/>
          <w:szCs w:val="28"/>
        </w:rPr>
        <w:t>й</w:t>
      </w:r>
      <w:r w:rsidRPr="002C5AAA">
        <w:rPr>
          <w:rFonts w:ascii="Times New Roman" w:hAnsi="Times New Roman" w:cs="Times New Roman"/>
          <w:sz w:val="28"/>
          <w:szCs w:val="28"/>
        </w:rPr>
        <w:t xml:space="preserve"> ресурс, поддержки повышения качества образования в образовательных организациях Саратовско</w:t>
      </w:r>
      <w:r w:rsidR="00683918">
        <w:rPr>
          <w:rFonts w:ascii="Times New Roman" w:hAnsi="Times New Roman" w:cs="Times New Roman"/>
          <w:sz w:val="28"/>
          <w:szCs w:val="28"/>
        </w:rPr>
        <w:t>й области, а также создан «банк» лучших практик;</w:t>
      </w:r>
    </w:p>
    <w:p w:rsidR="00EF60BE" w:rsidRPr="002C5AAA" w:rsidRDefault="00EF60BE" w:rsidP="00EF60BE">
      <w:pPr>
        <w:pStyle w:val="ad"/>
        <w:numPr>
          <w:ilvl w:val="0"/>
          <w:numId w:val="37"/>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C5AAA">
        <w:rPr>
          <w:rFonts w:ascii="Times New Roman" w:hAnsi="Times New Roman" w:cs="Times New Roman"/>
          <w:sz w:val="28"/>
          <w:szCs w:val="28"/>
        </w:rPr>
        <w:t>азработаны и реализованы механизмы научно-методической и информационной поддержки, перевода общеобразовательных организаций, имеющих низкие образовательные результаты, в эффективный режим работы</w:t>
      </w:r>
      <w:r w:rsidR="00683918">
        <w:rPr>
          <w:rFonts w:ascii="Times New Roman" w:hAnsi="Times New Roman" w:cs="Times New Roman"/>
          <w:sz w:val="28"/>
          <w:szCs w:val="28"/>
        </w:rPr>
        <w:t>;</w:t>
      </w:r>
    </w:p>
    <w:p w:rsidR="00EF60BE" w:rsidRPr="00F34255" w:rsidRDefault="00EF60BE" w:rsidP="00EF60BE">
      <w:pPr>
        <w:pStyle w:val="ad"/>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обновлено содержание, форм и средств организации</w:t>
      </w:r>
      <w:r>
        <w:rPr>
          <w:rFonts w:ascii="Times New Roman" w:hAnsi="Times New Roman" w:cs="Times New Roman"/>
          <w:sz w:val="28"/>
          <w:szCs w:val="28"/>
        </w:rPr>
        <w:t xml:space="preserve"> </w:t>
      </w:r>
      <w:r w:rsidRPr="00F34255">
        <w:rPr>
          <w:rFonts w:ascii="Times New Roman" w:hAnsi="Times New Roman" w:cs="Times New Roman"/>
          <w:sz w:val="28"/>
          <w:szCs w:val="28"/>
        </w:rPr>
        <w:t>образовательного процесса в общеобразовательных организациях, имеющих низкие образовательные результаты, на основе совместной коллективной распределенной</w:t>
      </w:r>
      <w:r>
        <w:rPr>
          <w:rFonts w:ascii="Times New Roman" w:hAnsi="Times New Roman" w:cs="Times New Roman"/>
          <w:sz w:val="28"/>
          <w:szCs w:val="28"/>
        </w:rPr>
        <w:t xml:space="preserve"> </w:t>
      </w:r>
      <w:r w:rsidRPr="00F34255">
        <w:rPr>
          <w:rFonts w:ascii="Times New Roman" w:hAnsi="Times New Roman" w:cs="Times New Roman"/>
          <w:sz w:val="28"/>
          <w:szCs w:val="28"/>
        </w:rPr>
        <w:t>деятельности участников сетей;</w:t>
      </w:r>
    </w:p>
    <w:p w:rsidR="00EF60BE" w:rsidRPr="00F34255" w:rsidRDefault="00EF60BE" w:rsidP="00EF60BE">
      <w:pPr>
        <w:pStyle w:val="ad"/>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наблюдается положительная динамика образовательных результатов</w:t>
      </w:r>
      <w:r>
        <w:rPr>
          <w:rFonts w:ascii="Times New Roman" w:hAnsi="Times New Roman" w:cs="Times New Roman"/>
          <w:sz w:val="28"/>
          <w:szCs w:val="28"/>
        </w:rPr>
        <w:t xml:space="preserve"> </w:t>
      </w:r>
      <w:r w:rsidRPr="00F34255">
        <w:rPr>
          <w:rFonts w:ascii="Times New Roman" w:hAnsi="Times New Roman" w:cs="Times New Roman"/>
          <w:sz w:val="28"/>
          <w:szCs w:val="28"/>
        </w:rPr>
        <w:t>общеобразовательных организаций, имеющих низкие образовательные результаты;</w:t>
      </w:r>
    </w:p>
    <w:p w:rsidR="00EF60BE" w:rsidRPr="00F34255" w:rsidRDefault="00EF60BE" w:rsidP="00EF60BE">
      <w:pPr>
        <w:pStyle w:val="ad"/>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4255">
        <w:rPr>
          <w:rFonts w:ascii="Times New Roman" w:hAnsi="Times New Roman" w:cs="Times New Roman"/>
          <w:sz w:val="28"/>
          <w:szCs w:val="28"/>
        </w:rPr>
        <w:t>в системе образования Саратовской области созданы и обобщены</w:t>
      </w:r>
      <w:r>
        <w:rPr>
          <w:rFonts w:ascii="Times New Roman" w:hAnsi="Times New Roman" w:cs="Times New Roman"/>
          <w:sz w:val="28"/>
          <w:szCs w:val="28"/>
        </w:rPr>
        <w:t xml:space="preserve"> </w:t>
      </w:r>
      <w:r w:rsidRPr="00F34255">
        <w:rPr>
          <w:rFonts w:ascii="Times New Roman" w:hAnsi="Times New Roman" w:cs="Times New Roman"/>
          <w:sz w:val="28"/>
          <w:szCs w:val="28"/>
        </w:rPr>
        <w:t>успешные практики перевода общеобразовательных организаций, имеющих низкие образовательные результаты, в эффективный режим функционирования.</w:t>
      </w:r>
    </w:p>
    <w:p w:rsidR="00521310" w:rsidRPr="00C825A2" w:rsidRDefault="00521310" w:rsidP="00EF60BE">
      <w:pPr>
        <w:jc w:val="center"/>
        <w:rPr>
          <w:b/>
        </w:rPr>
      </w:pPr>
    </w:p>
    <w:sectPr w:rsidR="00521310" w:rsidRPr="00C825A2" w:rsidSect="004C6B9C">
      <w:pgSz w:w="11900" w:h="16800"/>
      <w:pgMar w:top="1134" w:right="851"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3E" w:rsidRDefault="0082663E" w:rsidP="006E00D0">
      <w:r>
        <w:separator/>
      </w:r>
    </w:p>
  </w:endnote>
  <w:endnote w:type="continuationSeparator" w:id="0">
    <w:p w:rsidR="0082663E" w:rsidRDefault="0082663E" w:rsidP="006E0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3E" w:rsidRDefault="0082663E" w:rsidP="006E00D0">
      <w:r>
        <w:separator/>
      </w:r>
    </w:p>
  </w:footnote>
  <w:footnote w:type="continuationSeparator" w:id="0">
    <w:p w:rsidR="0082663E" w:rsidRDefault="0082663E" w:rsidP="006E0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3E" w:rsidRDefault="000804C1">
    <w:pPr>
      <w:pStyle w:val="a9"/>
      <w:jc w:val="center"/>
    </w:pPr>
    <w:fldSimple w:instr="PAGE   \* MERGEFORMAT">
      <w:r w:rsidR="00DF0F90">
        <w:rPr>
          <w:noProof/>
        </w:rPr>
        <w:t>26</w:t>
      </w:r>
    </w:fldSimple>
  </w:p>
  <w:p w:rsidR="0082663E" w:rsidRDefault="0082663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B83"/>
    <w:multiLevelType w:val="hybridMultilevel"/>
    <w:tmpl w:val="4E6CED4C"/>
    <w:lvl w:ilvl="0" w:tplc="5DBC7C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A50C7"/>
    <w:multiLevelType w:val="multilevel"/>
    <w:tmpl w:val="7EF6375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
    <w:nsid w:val="0D2F66A7"/>
    <w:multiLevelType w:val="hybridMultilevel"/>
    <w:tmpl w:val="D7E28838"/>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505A5"/>
    <w:multiLevelType w:val="hybridMultilevel"/>
    <w:tmpl w:val="566020F8"/>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376F6"/>
    <w:multiLevelType w:val="hybridMultilevel"/>
    <w:tmpl w:val="13A291E6"/>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220A6"/>
    <w:multiLevelType w:val="hybridMultilevel"/>
    <w:tmpl w:val="3020AD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B314F8"/>
    <w:multiLevelType w:val="multilevel"/>
    <w:tmpl w:val="4B848B14"/>
    <w:lvl w:ilvl="0">
      <w:start w:val="2"/>
      <w:numFmt w:val="decimal"/>
      <w:lvlText w:val="%1.1"/>
      <w:lvlJc w:val="left"/>
      <w:pPr>
        <w:ind w:left="644" w:hanging="360"/>
      </w:pPr>
      <w:rPr>
        <w:rFonts w:hint="default"/>
        <w:b w:val="0"/>
        <w:bCs w:val="0"/>
        <w:i w:val="0"/>
        <w:iCs w:val="0"/>
        <w:smallCaps w:val="0"/>
        <w:strike w:val="0"/>
        <w:color w:val="000000"/>
        <w:spacing w:val="0"/>
        <w:w w:val="100"/>
        <w:position w:val="0"/>
        <w:sz w:val="28"/>
        <w:szCs w:val="28"/>
        <w:u w:val="none"/>
        <w:lang w:val="ru-RU" w:eastAsia="ru-RU" w:bidi="ru-RU"/>
      </w:rPr>
    </w:lvl>
    <w:lvl w:ilvl="1">
      <w:start w:val="2"/>
      <w:numFmt w:val="decimal"/>
      <w:lvlText w:val="%2."/>
      <w:lvlJc w:val="left"/>
      <w:pPr>
        <w:ind w:left="1076" w:hanging="432"/>
      </w:pPr>
      <w:rPr>
        <w:rFonts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1.%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7">
    <w:nsid w:val="16D93095"/>
    <w:multiLevelType w:val="hybridMultilevel"/>
    <w:tmpl w:val="DB7843BE"/>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8D1DD5"/>
    <w:multiLevelType w:val="singleLevel"/>
    <w:tmpl w:val="873E0040"/>
    <w:lvl w:ilvl="0">
      <w:start w:val="12"/>
      <w:numFmt w:val="decimal"/>
      <w:lvlText w:val="%1."/>
      <w:lvlJc w:val="left"/>
      <w:pPr>
        <w:ind w:left="1076" w:hanging="432"/>
      </w:pPr>
      <w:rPr>
        <w:rFonts w:hint="default"/>
        <w:b w:val="0"/>
        <w:bCs w:val="0"/>
        <w:i w:val="0"/>
        <w:iCs w:val="0"/>
        <w:smallCaps w:val="0"/>
        <w:strike w:val="0"/>
        <w:color w:val="000000"/>
        <w:spacing w:val="0"/>
        <w:w w:val="100"/>
        <w:position w:val="0"/>
        <w:sz w:val="28"/>
        <w:szCs w:val="28"/>
        <w:u w:val="none"/>
      </w:rPr>
    </w:lvl>
  </w:abstractNum>
  <w:abstractNum w:abstractNumId="9">
    <w:nsid w:val="28642DB8"/>
    <w:multiLevelType w:val="multilevel"/>
    <w:tmpl w:val="4A029EB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D9E3C26"/>
    <w:multiLevelType w:val="multilevel"/>
    <w:tmpl w:val="FCB2D57A"/>
    <w:lvl w:ilvl="0">
      <w:start w:val="4"/>
      <w:numFmt w:val="decimal"/>
      <w:lvlText w:val="%1."/>
      <w:lvlJc w:val="left"/>
      <w:pPr>
        <w:ind w:left="644" w:hanging="360"/>
      </w:pPr>
      <w:rPr>
        <w:rFonts w:hint="default"/>
        <w:b w:val="0"/>
        <w:bCs w:val="0"/>
        <w:i w:val="0"/>
        <w:iCs w:val="0"/>
        <w:smallCaps w:val="0"/>
        <w:strike w:val="0"/>
        <w:color w:val="000000"/>
        <w:spacing w:val="0"/>
        <w:w w:val="100"/>
        <w:position w:val="0"/>
        <w:sz w:val="28"/>
        <w:szCs w:val="28"/>
        <w:u w:val="none"/>
      </w:rPr>
    </w:lvl>
    <w:lvl w:ilvl="1">
      <w:start w:val="1"/>
      <w:numFmt w:val="decimal"/>
      <w:lvlText w:val="4.%2."/>
      <w:lvlJc w:val="left"/>
      <w:pPr>
        <w:ind w:left="1076" w:hanging="432"/>
      </w:pPr>
      <w:rPr>
        <w:rFonts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1508" w:hanging="504"/>
      </w:pPr>
      <w:rPr>
        <w:rFonts w:hint="default"/>
      </w:rPr>
    </w:lvl>
    <w:lvl w:ilvl="3">
      <w:start w:val="4"/>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1">
    <w:nsid w:val="2DAC6299"/>
    <w:multiLevelType w:val="multilevel"/>
    <w:tmpl w:val="9236A6DE"/>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F8A0D0B"/>
    <w:multiLevelType w:val="multilevel"/>
    <w:tmpl w:val="E48E9782"/>
    <w:lvl w:ilvl="0">
      <w:start w:val="9"/>
      <w:numFmt w:val="decimal"/>
      <w:lvlText w:val="%1."/>
      <w:lvlJc w:val="left"/>
      <w:pPr>
        <w:ind w:left="644" w:hanging="360"/>
      </w:pPr>
      <w:rPr>
        <w:rFonts w:hint="default"/>
        <w:b w:val="0"/>
        <w:bCs w:val="0"/>
        <w:i w:val="0"/>
        <w:iCs w:val="0"/>
        <w:smallCaps w:val="0"/>
        <w:strike w:val="0"/>
        <w:color w:val="000000"/>
        <w:spacing w:val="0"/>
        <w:w w:val="100"/>
        <w:position w:val="0"/>
        <w:sz w:val="28"/>
        <w:szCs w:val="28"/>
        <w:u w:val="none"/>
      </w:rPr>
    </w:lvl>
    <w:lvl w:ilvl="1">
      <w:start w:val="1"/>
      <w:numFmt w:val="decimal"/>
      <w:lvlText w:val="9.%2."/>
      <w:lvlJc w:val="left"/>
      <w:pPr>
        <w:ind w:left="1076" w:hanging="432"/>
      </w:pPr>
      <w:rPr>
        <w:rFonts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1508" w:hanging="504"/>
      </w:pPr>
      <w:rPr>
        <w:rFonts w:hint="default"/>
      </w:rPr>
    </w:lvl>
    <w:lvl w:ilvl="3">
      <w:start w:val="4"/>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3">
    <w:nsid w:val="2FFD331A"/>
    <w:multiLevelType w:val="hybridMultilevel"/>
    <w:tmpl w:val="72D03734"/>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9427C1"/>
    <w:multiLevelType w:val="multilevel"/>
    <w:tmpl w:val="10D038F6"/>
    <w:lvl w:ilvl="0">
      <w:start w:val="1"/>
      <w:numFmt w:val="decimal"/>
      <w:lvlText w:val="%1."/>
      <w:lvlJc w:val="left"/>
      <w:pPr>
        <w:ind w:left="644" w:hanging="360"/>
      </w:pPr>
      <w:rPr>
        <w:rFonts w:hint="default"/>
        <w:b w:val="0"/>
        <w:bCs w:val="0"/>
        <w:i w:val="0"/>
        <w:iCs w:val="0"/>
        <w:smallCaps w:val="0"/>
        <w:strike w:val="0"/>
        <w:color w:val="000000"/>
        <w:spacing w:val="0"/>
        <w:w w:val="100"/>
        <w:position w:val="0"/>
        <w:sz w:val="26"/>
        <w:szCs w:val="26"/>
        <w:u w:val="none"/>
      </w:rPr>
    </w:lvl>
    <w:lvl w:ilvl="1">
      <w:start w:val="2"/>
      <w:numFmt w:val="decimal"/>
      <w:lvlText w:val="3.%2."/>
      <w:lvlJc w:val="left"/>
      <w:pPr>
        <w:ind w:left="1076" w:hanging="432"/>
      </w:pPr>
      <w:rPr>
        <w:rFonts w:hint="default"/>
        <w:b w:val="0"/>
        <w:bCs w:val="0"/>
        <w:i w:val="0"/>
        <w:iCs w:val="0"/>
        <w:smallCaps w:val="0"/>
        <w:strike w:val="0"/>
        <w:color w:val="000000"/>
        <w:spacing w:val="0"/>
        <w:w w:val="100"/>
        <w:position w:val="0"/>
        <w:sz w:val="28"/>
        <w:szCs w:val="28"/>
        <w:u w:val="none"/>
      </w:rPr>
    </w:lvl>
    <w:lvl w:ilvl="2">
      <w:start w:val="1"/>
      <w:numFmt w:val="decimal"/>
      <w:lvlText w:val="3.%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5">
    <w:nsid w:val="33102401"/>
    <w:multiLevelType w:val="hybridMultilevel"/>
    <w:tmpl w:val="CC964236"/>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C17DC4"/>
    <w:multiLevelType w:val="hybridMultilevel"/>
    <w:tmpl w:val="12721F8A"/>
    <w:lvl w:ilvl="0" w:tplc="5DBC7C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C22787"/>
    <w:multiLevelType w:val="multilevel"/>
    <w:tmpl w:val="E4F65700"/>
    <w:lvl w:ilvl="0">
      <w:start w:val="4"/>
      <w:numFmt w:val="decimal"/>
      <w:lvlText w:val="%1."/>
      <w:lvlJc w:val="left"/>
      <w:pPr>
        <w:ind w:left="644" w:hanging="360"/>
      </w:pPr>
      <w:rPr>
        <w:rFonts w:hint="default"/>
        <w:b w:val="0"/>
        <w:bCs w:val="0"/>
        <w:i w:val="0"/>
        <w:iCs w:val="0"/>
        <w:smallCaps w:val="0"/>
        <w:strike w:val="0"/>
        <w:color w:val="000000"/>
        <w:spacing w:val="0"/>
        <w:w w:val="100"/>
        <w:position w:val="0"/>
        <w:sz w:val="28"/>
        <w:szCs w:val="28"/>
        <w:u w:val="none"/>
      </w:rPr>
    </w:lvl>
    <w:lvl w:ilvl="1">
      <w:start w:val="7"/>
      <w:numFmt w:val="decimal"/>
      <w:lvlText w:val="3.%2."/>
      <w:lvlJc w:val="left"/>
      <w:pPr>
        <w:ind w:left="1076" w:hanging="432"/>
      </w:pPr>
      <w:rPr>
        <w:rFonts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8">
    <w:nsid w:val="394A04BE"/>
    <w:multiLevelType w:val="hybridMultilevel"/>
    <w:tmpl w:val="51D029FC"/>
    <w:lvl w:ilvl="0" w:tplc="5DBC7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FF37C4B"/>
    <w:multiLevelType w:val="hybridMultilevel"/>
    <w:tmpl w:val="4DF29D48"/>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5D4B1D"/>
    <w:multiLevelType w:val="hybridMultilevel"/>
    <w:tmpl w:val="9EBE603A"/>
    <w:lvl w:ilvl="0" w:tplc="5DBC7C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013A13"/>
    <w:multiLevelType w:val="hybridMultilevel"/>
    <w:tmpl w:val="87AC6E52"/>
    <w:lvl w:ilvl="0" w:tplc="61881EF6">
      <w:start w:val="2"/>
      <w:numFmt w:val="decimal"/>
      <w:lvlText w:val="%1."/>
      <w:lvlJc w:val="left"/>
      <w:pPr>
        <w:ind w:left="720" w:hanging="360"/>
      </w:pPr>
      <w:rPr>
        <w:rFonts w:hint="default"/>
      </w:rPr>
    </w:lvl>
    <w:lvl w:ilvl="1" w:tplc="1B9C77C2" w:tentative="1">
      <w:start w:val="1"/>
      <w:numFmt w:val="lowerLetter"/>
      <w:lvlText w:val="%2."/>
      <w:lvlJc w:val="left"/>
      <w:pPr>
        <w:ind w:left="1440" w:hanging="360"/>
      </w:pPr>
    </w:lvl>
    <w:lvl w:ilvl="2" w:tplc="C57263E8" w:tentative="1">
      <w:start w:val="1"/>
      <w:numFmt w:val="lowerRoman"/>
      <w:lvlText w:val="%3."/>
      <w:lvlJc w:val="right"/>
      <w:pPr>
        <w:ind w:left="2160" w:hanging="180"/>
      </w:pPr>
    </w:lvl>
    <w:lvl w:ilvl="3" w:tplc="2722A218" w:tentative="1">
      <w:start w:val="1"/>
      <w:numFmt w:val="decimal"/>
      <w:lvlText w:val="%4."/>
      <w:lvlJc w:val="left"/>
      <w:pPr>
        <w:ind w:left="2880" w:hanging="360"/>
      </w:pPr>
    </w:lvl>
    <w:lvl w:ilvl="4" w:tplc="23A01514" w:tentative="1">
      <w:start w:val="1"/>
      <w:numFmt w:val="lowerLetter"/>
      <w:lvlText w:val="%5."/>
      <w:lvlJc w:val="left"/>
      <w:pPr>
        <w:ind w:left="3600" w:hanging="360"/>
      </w:pPr>
    </w:lvl>
    <w:lvl w:ilvl="5" w:tplc="E2B61078" w:tentative="1">
      <w:start w:val="1"/>
      <w:numFmt w:val="lowerRoman"/>
      <w:lvlText w:val="%6."/>
      <w:lvlJc w:val="right"/>
      <w:pPr>
        <w:ind w:left="4320" w:hanging="180"/>
      </w:pPr>
    </w:lvl>
    <w:lvl w:ilvl="6" w:tplc="517C9D46" w:tentative="1">
      <w:start w:val="1"/>
      <w:numFmt w:val="decimal"/>
      <w:lvlText w:val="%7."/>
      <w:lvlJc w:val="left"/>
      <w:pPr>
        <w:ind w:left="5040" w:hanging="360"/>
      </w:pPr>
    </w:lvl>
    <w:lvl w:ilvl="7" w:tplc="F5E4E196" w:tentative="1">
      <w:start w:val="1"/>
      <w:numFmt w:val="lowerLetter"/>
      <w:lvlText w:val="%8."/>
      <w:lvlJc w:val="left"/>
      <w:pPr>
        <w:ind w:left="5760" w:hanging="360"/>
      </w:pPr>
    </w:lvl>
    <w:lvl w:ilvl="8" w:tplc="CC380A80" w:tentative="1">
      <w:start w:val="1"/>
      <w:numFmt w:val="lowerRoman"/>
      <w:lvlText w:val="%9."/>
      <w:lvlJc w:val="right"/>
      <w:pPr>
        <w:ind w:left="6480" w:hanging="180"/>
      </w:pPr>
    </w:lvl>
  </w:abstractNum>
  <w:abstractNum w:abstractNumId="22">
    <w:nsid w:val="4A420F09"/>
    <w:multiLevelType w:val="hybridMultilevel"/>
    <w:tmpl w:val="EB1AD694"/>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8F3649"/>
    <w:multiLevelType w:val="hybridMultilevel"/>
    <w:tmpl w:val="A63E453C"/>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540145"/>
    <w:multiLevelType w:val="hybridMultilevel"/>
    <w:tmpl w:val="B3EAA420"/>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35305C"/>
    <w:multiLevelType w:val="multilevel"/>
    <w:tmpl w:val="419EC20A"/>
    <w:lvl w:ilvl="0">
      <w:start w:val="3"/>
      <w:numFmt w:val="decimal"/>
      <w:lvlText w:val="%1."/>
      <w:lvlJc w:val="left"/>
      <w:pPr>
        <w:ind w:left="644" w:hanging="360"/>
      </w:pPr>
      <w:rPr>
        <w:rFonts w:hint="default"/>
        <w:b w:val="0"/>
        <w:bCs w:val="0"/>
        <w:i w:val="0"/>
        <w:iCs w:val="0"/>
        <w:smallCaps w:val="0"/>
        <w:strike w:val="0"/>
        <w:color w:val="000000"/>
        <w:spacing w:val="0"/>
        <w:w w:val="100"/>
        <w:position w:val="0"/>
        <w:sz w:val="28"/>
        <w:szCs w:val="28"/>
        <w:u w:val="none"/>
      </w:rPr>
    </w:lvl>
    <w:lvl w:ilvl="1">
      <w:start w:val="1"/>
      <w:numFmt w:val="decimal"/>
      <w:lvlText w:val="2.%2."/>
      <w:lvlJc w:val="left"/>
      <w:pPr>
        <w:ind w:left="1076" w:hanging="432"/>
      </w:pPr>
      <w:rPr>
        <w:rFonts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6">
    <w:nsid w:val="5A356DC6"/>
    <w:multiLevelType w:val="hybridMultilevel"/>
    <w:tmpl w:val="372AA392"/>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D90655"/>
    <w:multiLevelType w:val="hybridMultilevel"/>
    <w:tmpl w:val="2A02079C"/>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8708FA"/>
    <w:multiLevelType w:val="hybridMultilevel"/>
    <w:tmpl w:val="1EC85AA4"/>
    <w:lvl w:ilvl="0" w:tplc="EB04BCD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05082"/>
    <w:multiLevelType w:val="hybridMultilevel"/>
    <w:tmpl w:val="4532215C"/>
    <w:lvl w:ilvl="0" w:tplc="7C600CDE">
      <w:start w:val="1"/>
      <w:numFmt w:val="decimal"/>
      <w:lvlText w:val="%1."/>
      <w:lvlJc w:val="left"/>
      <w:pPr>
        <w:ind w:left="1080" w:hanging="360"/>
      </w:pPr>
      <w:rPr>
        <w:rFonts w:hint="default"/>
      </w:rPr>
    </w:lvl>
    <w:lvl w:ilvl="1" w:tplc="EEFA8546" w:tentative="1">
      <w:start w:val="1"/>
      <w:numFmt w:val="lowerLetter"/>
      <w:lvlText w:val="%2."/>
      <w:lvlJc w:val="left"/>
      <w:pPr>
        <w:ind w:left="1800" w:hanging="360"/>
      </w:pPr>
    </w:lvl>
    <w:lvl w:ilvl="2" w:tplc="61A6B07C" w:tentative="1">
      <w:start w:val="1"/>
      <w:numFmt w:val="lowerRoman"/>
      <w:lvlText w:val="%3."/>
      <w:lvlJc w:val="right"/>
      <w:pPr>
        <w:ind w:left="2520" w:hanging="180"/>
      </w:pPr>
    </w:lvl>
    <w:lvl w:ilvl="3" w:tplc="11E6032C" w:tentative="1">
      <w:start w:val="1"/>
      <w:numFmt w:val="decimal"/>
      <w:lvlText w:val="%4."/>
      <w:lvlJc w:val="left"/>
      <w:pPr>
        <w:ind w:left="3240" w:hanging="360"/>
      </w:pPr>
    </w:lvl>
    <w:lvl w:ilvl="4" w:tplc="1E946B12" w:tentative="1">
      <w:start w:val="1"/>
      <w:numFmt w:val="lowerLetter"/>
      <w:lvlText w:val="%5."/>
      <w:lvlJc w:val="left"/>
      <w:pPr>
        <w:ind w:left="3960" w:hanging="360"/>
      </w:pPr>
    </w:lvl>
    <w:lvl w:ilvl="5" w:tplc="EF40F976" w:tentative="1">
      <w:start w:val="1"/>
      <w:numFmt w:val="lowerRoman"/>
      <w:lvlText w:val="%6."/>
      <w:lvlJc w:val="right"/>
      <w:pPr>
        <w:ind w:left="4680" w:hanging="180"/>
      </w:pPr>
    </w:lvl>
    <w:lvl w:ilvl="6" w:tplc="B03EC4A0" w:tentative="1">
      <w:start w:val="1"/>
      <w:numFmt w:val="decimal"/>
      <w:lvlText w:val="%7."/>
      <w:lvlJc w:val="left"/>
      <w:pPr>
        <w:ind w:left="5400" w:hanging="360"/>
      </w:pPr>
    </w:lvl>
    <w:lvl w:ilvl="7" w:tplc="DBAE4D3A" w:tentative="1">
      <w:start w:val="1"/>
      <w:numFmt w:val="lowerLetter"/>
      <w:lvlText w:val="%8."/>
      <w:lvlJc w:val="left"/>
      <w:pPr>
        <w:ind w:left="6120" w:hanging="360"/>
      </w:pPr>
    </w:lvl>
    <w:lvl w:ilvl="8" w:tplc="113A2690" w:tentative="1">
      <w:start w:val="1"/>
      <w:numFmt w:val="lowerRoman"/>
      <w:lvlText w:val="%9."/>
      <w:lvlJc w:val="right"/>
      <w:pPr>
        <w:ind w:left="6840" w:hanging="180"/>
      </w:pPr>
    </w:lvl>
  </w:abstractNum>
  <w:abstractNum w:abstractNumId="30">
    <w:nsid w:val="5C6E2438"/>
    <w:multiLevelType w:val="hybridMultilevel"/>
    <w:tmpl w:val="656071C4"/>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414609"/>
    <w:multiLevelType w:val="hybridMultilevel"/>
    <w:tmpl w:val="21D8CC58"/>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9E2494"/>
    <w:multiLevelType w:val="hybridMultilevel"/>
    <w:tmpl w:val="593A7034"/>
    <w:lvl w:ilvl="0" w:tplc="E90C0D1C">
      <w:start w:val="1"/>
      <w:numFmt w:val="decimal"/>
      <w:lvlText w:val="%1."/>
      <w:lvlJc w:val="left"/>
      <w:pPr>
        <w:ind w:left="7874" w:hanging="360"/>
      </w:pPr>
    </w:lvl>
    <w:lvl w:ilvl="1" w:tplc="51628ACA" w:tentative="1">
      <w:start w:val="1"/>
      <w:numFmt w:val="lowerLetter"/>
      <w:lvlText w:val="%2."/>
      <w:lvlJc w:val="left"/>
      <w:pPr>
        <w:ind w:left="5835" w:hanging="360"/>
      </w:pPr>
    </w:lvl>
    <w:lvl w:ilvl="2" w:tplc="D108AED4" w:tentative="1">
      <w:start w:val="1"/>
      <w:numFmt w:val="lowerRoman"/>
      <w:lvlText w:val="%3."/>
      <w:lvlJc w:val="right"/>
      <w:pPr>
        <w:ind w:left="6555" w:hanging="180"/>
      </w:pPr>
    </w:lvl>
    <w:lvl w:ilvl="3" w:tplc="90D4975E" w:tentative="1">
      <w:start w:val="1"/>
      <w:numFmt w:val="decimal"/>
      <w:lvlText w:val="%4."/>
      <w:lvlJc w:val="left"/>
      <w:pPr>
        <w:ind w:left="7275" w:hanging="360"/>
      </w:pPr>
    </w:lvl>
    <w:lvl w:ilvl="4" w:tplc="8586E108" w:tentative="1">
      <w:start w:val="1"/>
      <w:numFmt w:val="lowerLetter"/>
      <w:lvlText w:val="%5."/>
      <w:lvlJc w:val="left"/>
      <w:pPr>
        <w:ind w:left="7995" w:hanging="360"/>
      </w:pPr>
    </w:lvl>
    <w:lvl w:ilvl="5" w:tplc="A9EA0FB0" w:tentative="1">
      <w:start w:val="1"/>
      <w:numFmt w:val="lowerRoman"/>
      <w:lvlText w:val="%6."/>
      <w:lvlJc w:val="right"/>
      <w:pPr>
        <w:ind w:left="8715" w:hanging="180"/>
      </w:pPr>
    </w:lvl>
    <w:lvl w:ilvl="6" w:tplc="3C4C8632" w:tentative="1">
      <w:start w:val="1"/>
      <w:numFmt w:val="decimal"/>
      <w:lvlText w:val="%7."/>
      <w:lvlJc w:val="left"/>
      <w:pPr>
        <w:ind w:left="9435" w:hanging="360"/>
      </w:pPr>
    </w:lvl>
    <w:lvl w:ilvl="7" w:tplc="9BF0BF8E" w:tentative="1">
      <w:start w:val="1"/>
      <w:numFmt w:val="lowerLetter"/>
      <w:lvlText w:val="%8."/>
      <w:lvlJc w:val="left"/>
      <w:pPr>
        <w:ind w:left="10155" w:hanging="360"/>
      </w:pPr>
    </w:lvl>
    <w:lvl w:ilvl="8" w:tplc="615A34C0" w:tentative="1">
      <w:start w:val="1"/>
      <w:numFmt w:val="lowerRoman"/>
      <w:lvlText w:val="%9."/>
      <w:lvlJc w:val="right"/>
      <w:pPr>
        <w:ind w:left="10875" w:hanging="180"/>
      </w:pPr>
    </w:lvl>
  </w:abstractNum>
  <w:abstractNum w:abstractNumId="33">
    <w:nsid w:val="6A3366E7"/>
    <w:multiLevelType w:val="hybridMultilevel"/>
    <w:tmpl w:val="122CA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797CFF"/>
    <w:multiLevelType w:val="hybridMultilevel"/>
    <w:tmpl w:val="4FBA0A92"/>
    <w:lvl w:ilvl="0" w:tplc="5DBC7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AD6ACD"/>
    <w:multiLevelType w:val="hybridMultilevel"/>
    <w:tmpl w:val="D03C15D4"/>
    <w:lvl w:ilvl="0" w:tplc="1930C910">
      <w:start w:val="1"/>
      <w:numFmt w:val="upperRoman"/>
      <w:lvlText w:val="%1."/>
      <w:lvlJc w:val="left"/>
      <w:pPr>
        <w:ind w:left="1080" w:hanging="720"/>
      </w:pPr>
      <w:rPr>
        <w:rFonts w:hint="default"/>
      </w:rPr>
    </w:lvl>
    <w:lvl w:ilvl="1" w:tplc="19FC1968">
      <w:start w:val="1"/>
      <w:numFmt w:val="decimal"/>
      <w:lvlText w:val="%2."/>
      <w:lvlJc w:val="left"/>
      <w:pPr>
        <w:ind w:left="2190" w:hanging="1110"/>
      </w:pPr>
      <w:rPr>
        <w:rFonts w:hint="default"/>
      </w:rPr>
    </w:lvl>
    <w:lvl w:ilvl="2" w:tplc="EA30F626" w:tentative="1">
      <w:start w:val="1"/>
      <w:numFmt w:val="lowerRoman"/>
      <w:lvlText w:val="%3."/>
      <w:lvlJc w:val="right"/>
      <w:pPr>
        <w:ind w:left="2160" w:hanging="180"/>
      </w:pPr>
    </w:lvl>
    <w:lvl w:ilvl="3" w:tplc="95A2FC5A" w:tentative="1">
      <w:start w:val="1"/>
      <w:numFmt w:val="decimal"/>
      <w:lvlText w:val="%4."/>
      <w:lvlJc w:val="left"/>
      <w:pPr>
        <w:ind w:left="2880" w:hanging="360"/>
      </w:pPr>
    </w:lvl>
    <w:lvl w:ilvl="4" w:tplc="C1C64910" w:tentative="1">
      <w:start w:val="1"/>
      <w:numFmt w:val="lowerLetter"/>
      <w:lvlText w:val="%5."/>
      <w:lvlJc w:val="left"/>
      <w:pPr>
        <w:ind w:left="3600" w:hanging="360"/>
      </w:pPr>
    </w:lvl>
    <w:lvl w:ilvl="5" w:tplc="5B56632E" w:tentative="1">
      <w:start w:val="1"/>
      <w:numFmt w:val="lowerRoman"/>
      <w:lvlText w:val="%6."/>
      <w:lvlJc w:val="right"/>
      <w:pPr>
        <w:ind w:left="4320" w:hanging="180"/>
      </w:pPr>
    </w:lvl>
    <w:lvl w:ilvl="6" w:tplc="587C270E" w:tentative="1">
      <w:start w:val="1"/>
      <w:numFmt w:val="decimal"/>
      <w:lvlText w:val="%7."/>
      <w:lvlJc w:val="left"/>
      <w:pPr>
        <w:ind w:left="5040" w:hanging="360"/>
      </w:pPr>
    </w:lvl>
    <w:lvl w:ilvl="7" w:tplc="97DA2908" w:tentative="1">
      <w:start w:val="1"/>
      <w:numFmt w:val="lowerLetter"/>
      <w:lvlText w:val="%8."/>
      <w:lvlJc w:val="left"/>
      <w:pPr>
        <w:ind w:left="5760" w:hanging="360"/>
      </w:pPr>
    </w:lvl>
    <w:lvl w:ilvl="8" w:tplc="82C0978C" w:tentative="1">
      <w:start w:val="1"/>
      <w:numFmt w:val="lowerRoman"/>
      <w:lvlText w:val="%9."/>
      <w:lvlJc w:val="right"/>
      <w:pPr>
        <w:ind w:left="6480" w:hanging="180"/>
      </w:pPr>
    </w:lvl>
  </w:abstractNum>
  <w:abstractNum w:abstractNumId="36">
    <w:nsid w:val="77F251B8"/>
    <w:multiLevelType w:val="multilevel"/>
    <w:tmpl w:val="358A3DF2"/>
    <w:lvl w:ilvl="0">
      <w:start w:val="1"/>
      <w:numFmt w:val="decimal"/>
      <w:lvlText w:val="%1."/>
      <w:lvlJc w:val="left"/>
      <w:pPr>
        <w:ind w:left="720" w:hanging="360"/>
      </w:pPr>
      <w:rPr>
        <w:rFonts w:hint="default"/>
      </w:rPr>
    </w:lvl>
    <w:lvl w:ilvl="1">
      <w:start w:val="1"/>
      <w:numFmt w:val="decima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7FD20201"/>
    <w:multiLevelType w:val="hybridMultilevel"/>
    <w:tmpl w:val="122CA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3"/>
  </w:num>
  <w:num w:numId="3">
    <w:abstractNumId w:val="36"/>
  </w:num>
  <w:num w:numId="4">
    <w:abstractNumId w:val="35"/>
  </w:num>
  <w:num w:numId="5">
    <w:abstractNumId w:val="32"/>
  </w:num>
  <w:num w:numId="6">
    <w:abstractNumId w:val="29"/>
  </w:num>
  <w:num w:numId="7">
    <w:abstractNumId w:val="6"/>
  </w:num>
  <w:num w:numId="8">
    <w:abstractNumId w:val="25"/>
  </w:num>
  <w:num w:numId="9">
    <w:abstractNumId w:val="1"/>
  </w:num>
  <w:num w:numId="10">
    <w:abstractNumId w:val="21"/>
  </w:num>
  <w:num w:numId="11">
    <w:abstractNumId w:val="14"/>
  </w:num>
  <w:num w:numId="12">
    <w:abstractNumId w:val="17"/>
  </w:num>
  <w:num w:numId="13">
    <w:abstractNumId w:val="8"/>
  </w:num>
  <w:num w:numId="14">
    <w:abstractNumId w:val="10"/>
  </w:num>
  <w:num w:numId="15">
    <w:abstractNumId w:val="12"/>
  </w:num>
  <w:num w:numId="16">
    <w:abstractNumId w:val="11"/>
  </w:num>
  <w:num w:numId="17">
    <w:abstractNumId w:val="16"/>
  </w:num>
  <w:num w:numId="18">
    <w:abstractNumId w:val="20"/>
  </w:num>
  <w:num w:numId="19">
    <w:abstractNumId w:val="18"/>
  </w:num>
  <w:num w:numId="20">
    <w:abstractNumId w:val="24"/>
  </w:num>
  <w:num w:numId="21">
    <w:abstractNumId w:val="15"/>
  </w:num>
  <w:num w:numId="22">
    <w:abstractNumId w:val="13"/>
  </w:num>
  <w:num w:numId="23">
    <w:abstractNumId w:val="3"/>
  </w:num>
  <w:num w:numId="24">
    <w:abstractNumId w:val="22"/>
  </w:num>
  <w:num w:numId="25">
    <w:abstractNumId w:val="31"/>
  </w:num>
  <w:num w:numId="26">
    <w:abstractNumId w:val="28"/>
  </w:num>
  <w:num w:numId="27">
    <w:abstractNumId w:val="5"/>
  </w:num>
  <w:num w:numId="28">
    <w:abstractNumId w:val="34"/>
  </w:num>
  <w:num w:numId="29">
    <w:abstractNumId w:val="30"/>
  </w:num>
  <w:num w:numId="30">
    <w:abstractNumId w:val="7"/>
  </w:num>
  <w:num w:numId="31">
    <w:abstractNumId w:val="19"/>
  </w:num>
  <w:num w:numId="32">
    <w:abstractNumId w:val="27"/>
  </w:num>
  <w:num w:numId="33">
    <w:abstractNumId w:val="0"/>
  </w:num>
  <w:num w:numId="34">
    <w:abstractNumId w:val="4"/>
  </w:num>
  <w:num w:numId="35">
    <w:abstractNumId w:val="2"/>
  </w:num>
  <w:num w:numId="36">
    <w:abstractNumId w:val="23"/>
  </w:num>
  <w:num w:numId="37">
    <w:abstractNumId w:val="2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E00D0"/>
    <w:rsid w:val="00040B0C"/>
    <w:rsid w:val="00065689"/>
    <w:rsid w:val="000776F3"/>
    <w:rsid w:val="000804C1"/>
    <w:rsid w:val="000945D2"/>
    <w:rsid w:val="000E0B72"/>
    <w:rsid w:val="00111453"/>
    <w:rsid w:val="00145FF5"/>
    <w:rsid w:val="00154DA0"/>
    <w:rsid w:val="00176522"/>
    <w:rsid w:val="001A1B56"/>
    <w:rsid w:val="001D5A93"/>
    <w:rsid w:val="002C648D"/>
    <w:rsid w:val="00303A3C"/>
    <w:rsid w:val="00320B32"/>
    <w:rsid w:val="003648E7"/>
    <w:rsid w:val="003A442E"/>
    <w:rsid w:val="0043048B"/>
    <w:rsid w:val="0044630C"/>
    <w:rsid w:val="004974F2"/>
    <w:rsid w:val="004C5C65"/>
    <w:rsid w:val="004C6B9C"/>
    <w:rsid w:val="004E0CA4"/>
    <w:rsid w:val="004E28CC"/>
    <w:rsid w:val="00521310"/>
    <w:rsid w:val="00596572"/>
    <w:rsid w:val="005A20F6"/>
    <w:rsid w:val="00683918"/>
    <w:rsid w:val="006E00D0"/>
    <w:rsid w:val="00700C9D"/>
    <w:rsid w:val="007C09AB"/>
    <w:rsid w:val="00812498"/>
    <w:rsid w:val="0082663E"/>
    <w:rsid w:val="008B57F9"/>
    <w:rsid w:val="008E2BC4"/>
    <w:rsid w:val="00914805"/>
    <w:rsid w:val="00935C19"/>
    <w:rsid w:val="00960A67"/>
    <w:rsid w:val="00964F21"/>
    <w:rsid w:val="009F5B99"/>
    <w:rsid w:val="00A067AB"/>
    <w:rsid w:val="00A35425"/>
    <w:rsid w:val="00A86B61"/>
    <w:rsid w:val="00B0596E"/>
    <w:rsid w:val="00B32FAF"/>
    <w:rsid w:val="00B53378"/>
    <w:rsid w:val="00B90E63"/>
    <w:rsid w:val="00BC38DB"/>
    <w:rsid w:val="00C137CC"/>
    <w:rsid w:val="00C6090E"/>
    <w:rsid w:val="00C74FAE"/>
    <w:rsid w:val="00C8168D"/>
    <w:rsid w:val="00C825A2"/>
    <w:rsid w:val="00CD1740"/>
    <w:rsid w:val="00D46939"/>
    <w:rsid w:val="00DF0F90"/>
    <w:rsid w:val="00E34B5F"/>
    <w:rsid w:val="00E73027"/>
    <w:rsid w:val="00EA65A7"/>
    <w:rsid w:val="00EF60BE"/>
    <w:rsid w:val="00F01607"/>
    <w:rsid w:val="00F06BD1"/>
    <w:rsid w:val="00F226D0"/>
    <w:rsid w:val="00F658A1"/>
    <w:rsid w:val="00F66943"/>
    <w:rsid w:val="00FD6E87"/>
    <w:rsid w:val="00FD7C53"/>
    <w:rsid w:val="00FF19F5"/>
    <w:rsid w:val="00FF5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54DA0"/>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00D0"/>
    <w:pPr>
      <w:jc w:val="both"/>
    </w:pPr>
    <w:rPr>
      <w:sz w:val="28"/>
      <w:szCs w:val="20"/>
    </w:rPr>
  </w:style>
  <w:style w:type="character" w:customStyle="1" w:styleId="a4">
    <w:name w:val="Основной текст Знак"/>
    <w:basedOn w:val="a0"/>
    <w:link w:val="a3"/>
    <w:rsid w:val="006E00D0"/>
    <w:rPr>
      <w:rFonts w:ascii="Times New Roman" w:eastAsia="Times New Roman" w:hAnsi="Times New Roman" w:cs="Times New Roman"/>
      <w:sz w:val="28"/>
      <w:szCs w:val="20"/>
      <w:lang w:eastAsia="ru-RU"/>
    </w:rPr>
  </w:style>
  <w:style w:type="paragraph" w:styleId="a5">
    <w:name w:val="No Spacing"/>
    <w:link w:val="a6"/>
    <w:uiPriority w:val="1"/>
    <w:qFormat/>
    <w:rsid w:val="006E00D0"/>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6E00D0"/>
    <w:rPr>
      <w:rFonts w:ascii="Tahoma" w:hAnsi="Tahoma" w:cs="Tahoma"/>
      <w:sz w:val="16"/>
      <w:szCs w:val="16"/>
    </w:rPr>
  </w:style>
  <w:style w:type="character" w:customStyle="1" w:styleId="a8">
    <w:name w:val="Текст выноски Знак"/>
    <w:basedOn w:val="a0"/>
    <w:link w:val="a7"/>
    <w:uiPriority w:val="99"/>
    <w:semiHidden/>
    <w:rsid w:val="006E00D0"/>
    <w:rPr>
      <w:rFonts w:ascii="Tahoma" w:eastAsia="Times New Roman" w:hAnsi="Tahoma" w:cs="Tahoma"/>
      <w:sz w:val="16"/>
      <w:szCs w:val="16"/>
      <w:lang w:eastAsia="ru-RU"/>
    </w:rPr>
  </w:style>
  <w:style w:type="paragraph" w:styleId="a9">
    <w:name w:val="header"/>
    <w:basedOn w:val="a"/>
    <w:link w:val="aa"/>
    <w:uiPriority w:val="99"/>
    <w:unhideWhenUsed/>
    <w:rsid w:val="006E00D0"/>
    <w:pPr>
      <w:tabs>
        <w:tab w:val="center" w:pos="4677"/>
        <w:tab w:val="right" w:pos="9355"/>
      </w:tabs>
    </w:pPr>
  </w:style>
  <w:style w:type="character" w:customStyle="1" w:styleId="aa">
    <w:name w:val="Верхний колонтитул Знак"/>
    <w:basedOn w:val="a0"/>
    <w:link w:val="a9"/>
    <w:uiPriority w:val="99"/>
    <w:rsid w:val="006E00D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00D0"/>
    <w:pPr>
      <w:tabs>
        <w:tab w:val="center" w:pos="4677"/>
        <w:tab w:val="right" w:pos="9355"/>
      </w:tabs>
    </w:pPr>
  </w:style>
  <w:style w:type="character" w:customStyle="1" w:styleId="ac">
    <w:name w:val="Нижний колонтитул Знак"/>
    <w:basedOn w:val="a0"/>
    <w:link w:val="ab"/>
    <w:uiPriority w:val="99"/>
    <w:rsid w:val="006E00D0"/>
    <w:rPr>
      <w:rFonts w:ascii="Times New Roman" w:eastAsia="Times New Roman" w:hAnsi="Times New Roman" w:cs="Times New Roman"/>
      <w:sz w:val="24"/>
      <w:szCs w:val="24"/>
      <w:lang w:eastAsia="ru-RU"/>
    </w:rPr>
  </w:style>
  <w:style w:type="paragraph" w:styleId="ad">
    <w:name w:val="List Paragraph"/>
    <w:basedOn w:val="a"/>
    <w:uiPriority w:val="34"/>
    <w:qFormat/>
    <w:rsid w:val="00040B0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e">
    <w:name w:val="Основной текст_"/>
    <w:basedOn w:val="a0"/>
    <w:link w:val="3"/>
    <w:locked/>
    <w:rsid w:val="00F01607"/>
    <w:rPr>
      <w:sz w:val="26"/>
      <w:szCs w:val="26"/>
      <w:shd w:val="clear" w:color="auto" w:fill="FFFFFF"/>
    </w:rPr>
  </w:style>
  <w:style w:type="paragraph" w:customStyle="1" w:styleId="3">
    <w:name w:val="Основной текст3"/>
    <w:basedOn w:val="a"/>
    <w:link w:val="ae"/>
    <w:rsid w:val="00F01607"/>
    <w:pPr>
      <w:widowControl w:val="0"/>
      <w:shd w:val="clear" w:color="auto" w:fill="FFFFFF"/>
      <w:spacing w:before="360" w:after="360" w:line="0" w:lineRule="atLeast"/>
      <w:ind w:hanging="340"/>
    </w:pPr>
    <w:rPr>
      <w:rFonts w:asciiTheme="minorHAnsi" w:eastAsiaTheme="minorHAnsi" w:hAnsiTheme="minorHAnsi" w:cstheme="minorBidi"/>
      <w:sz w:val="26"/>
      <w:szCs w:val="26"/>
      <w:lang w:eastAsia="en-US"/>
    </w:rPr>
  </w:style>
  <w:style w:type="character" w:customStyle="1" w:styleId="2">
    <w:name w:val="Основной текст2"/>
    <w:basedOn w:val="ae"/>
    <w:rsid w:val="00F0160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0">
    <w:name w:val="Заголовок 1 Знак"/>
    <w:basedOn w:val="a0"/>
    <w:link w:val="1"/>
    <w:uiPriority w:val="99"/>
    <w:rsid w:val="00154DA0"/>
    <w:rPr>
      <w:rFonts w:ascii="Arial" w:hAnsi="Arial" w:cs="Arial"/>
      <w:b/>
      <w:bCs/>
      <w:color w:val="26282F"/>
      <w:sz w:val="24"/>
      <w:szCs w:val="24"/>
    </w:rPr>
  </w:style>
  <w:style w:type="character" w:styleId="af">
    <w:name w:val="Hyperlink"/>
    <w:basedOn w:val="a0"/>
    <w:uiPriority w:val="99"/>
    <w:unhideWhenUsed/>
    <w:rsid w:val="00154DA0"/>
    <w:rPr>
      <w:color w:val="0000FF" w:themeColor="hyperlink"/>
      <w:u w:val="single"/>
    </w:rPr>
  </w:style>
  <w:style w:type="character" w:customStyle="1" w:styleId="14pt">
    <w:name w:val="Основной текст + 14 pt"/>
    <w:rsid w:val="00154DA0"/>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a6">
    <w:name w:val="Без интервала Знак"/>
    <w:link w:val="a5"/>
    <w:uiPriority w:val="1"/>
    <w:locked/>
    <w:rsid w:val="00FD7C5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00D0"/>
    <w:pPr>
      <w:jc w:val="both"/>
    </w:pPr>
    <w:rPr>
      <w:sz w:val="28"/>
      <w:szCs w:val="20"/>
    </w:rPr>
  </w:style>
  <w:style w:type="character" w:customStyle="1" w:styleId="a4">
    <w:name w:val="Основной текст Знак"/>
    <w:basedOn w:val="a0"/>
    <w:link w:val="a3"/>
    <w:rsid w:val="006E00D0"/>
    <w:rPr>
      <w:rFonts w:ascii="Times New Roman" w:eastAsia="Times New Roman" w:hAnsi="Times New Roman" w:cs="Times New Roman"/>
      <w:sz w:val="28"/>
      <w:szCs w:val="20"/>
      <w:lang w:eastAsia="ru-RU"/>
    </w:rPr>
  </w:style>
  <w:style w:type="paragraph" w:styleId="a5">
    <w:name w:val="No Spacing"/>
    <w:uiPriority w:val="1"/>
    <w:qFormat/>
    <w:rsid w:val="006E00D0"/>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6E00D0"/>
    <w:rPr>
      <w:rFonts w:ascii="Tahoma" w:hAnsi="Tahoma" w:cs="Tahoma"/>
      <w:sz w:val="16"/>
      <w:szCs w:val="16"/>
    </w:rPr>
  </w:style>
  <w:style w:type="character" w:customStyle="1" w:styleId="a8">
    <w:name w:val="Текст выноски Знак"/>
    <w:basedOn w:val="a0"/>
    <w:link w:val="a7"/>
    <w:uiPriority w:val="99"/>
    <w:semiHidden/>
    <w:rsid w:val="006E00D0"/>
    <w:rPr>
      <w:rFonts w:ascii="Tahoma" w:eastAsia="Times New Roman" w:hAnsi="Tahoma" w:cs="Tahoma"/>
      <w:sz w:val="16"/>
      <w:szCs w:val="16"/>
      <w:lang w:eastAsia="ru-RU"/>
    </w:rPr>
  </w:style>
  <w:style w:type="paragraph" w:styleId="a9">
    <w:name w:val="header"/>
    <w:basedOn w:val="a"/>
    <w:link w:val="aa"/>
    <w:uiPriority w:val="99"/>
    <w:unhideWhenUsed/>
    <w:rsid w:val="006E00D0"/>
    <w:pPr>
      <w:tabs>
        <w:tab w:val="center" w:pos="4677"/>
        <w:tab w:val="right" w:pos="9355"/>
      </w:tabs>
    </w:pPr>
  </w:style>
  <w:style w:type="character" w:customStyle="1" w:styleId="aa">
    <w:name w:val="Верхний колонтитул Знак"/>
    <w:basedOn w:val="a0"/>
    <w:link w:val="a9"/>
    <w:uiPriority w:val="99"/>
    <w:rsid w:val="006E00D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00D0"/>
    <w:pPr>
      <w:tabs>
        <w:tab w:val="center" w:pos="4677"/>
        <w:tab w:val="right" w:pos="9355"/>
      </w:tabs>
    </w:pPr>
  </w:style>
  <w:style w:type="character" w:customStyle="1" w:styleId="ac">
    <w:name w:val="Нижний колонтитул Знак"/>
    <w:basedOn w:val="a0"/>
    <w:link w:val="ab"/>
    <w:uiPriority w:val="99"/>
    <w:rsid w:val="006E00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02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rcoko.ru/catalo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8917</Words>
  <Characters>50827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A.Kruglova</cp:lastModifiedBy>
  <cp:revision>2</cp:revision>
  <cp:lastPrinted>2020-12-25T11:38:00Z</cp:lastPrinted>
  <dcterms:created xsi:type="dcterms:W3CDTF">2020-12-30T06:12:00Z</dcterms:created>
  <dcterms:modified xsi:type="dcterms:W3CDTF">2020-12-30T06:12:00Z</dcterms:modified>
</cp:coreProperties>
</file>