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72" w:rsidRPr="004069F8" w:rsidRDefault="00EA1172" w:rsidP="00EA117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4069F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EA1172" w:rsidRPr="004069F8" w:rsidRDefault="00EA1172" w:rsidP="00EA117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15</w:t>
      </w:r>
      <w:r w:rsidRPr="00AE7992">
        <w:rPr>
          <w:rFonts w:ascii="Times New Roman" w:hAnsi="Times New Roman" w:cs="Times New Roman"/>
        </w:rPr>
        <w:t>-ОД</w:t>
      </w:r>
      <w:r>
        <w:rPr>
          <w:rFonts w:ascii="Times New Roman" w:hAnsi="Times New Roman" w:cs="Times New Roman"/>
        </w:rPr>
        <w:t xml:space="preserve"> от 21.01.2021</w:t>
      </w:r>
      <w:r w:rsidRPr="00AE7992">
        <w:rPr>
          <w:rFonts w:ascii="Times New Roman" w:hAnsi="Times New Roman" w:cs="Times New Roman"/>
        </w:rPr>
        <w:t xml:space="preserve"> г.</w:t>
      </w:r>
    </w:p>
    <w:p w:rsidR="00EA1172" w:rsidRPr="00F41EE6" w:rsidRDefault="00EA1172" w:rsidP="00EA1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72" w:rsidRPr="00072108" w:rsidRDefault="00EA1172" w:rsidP="00EA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Модель</w:t>
      </w:r>
    </w:p>
    <w:p w:rsidR="00EA1172" w:rsidRPr="00072108" w:rsidRDefault="00EA1172" w:rsidP="00EA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2108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поддержки общеобразовательных организаций </w:t>
      </w:r>
      <w:r w:rsidRPr="00072108">
        <w:rPr>
          <w:rFonts w:ascii="Times New Roman" w:hAnsi="Times New Roman" w:cs="Times New Roman"/>
          <w:b/>
          <w:sz w:val="28"/>
        </w:rPr>
        <w:t>Петровского муниципального района, имеющих низкие образовательные результаты на 2021-2024 годы</w:t>
      </w:r>
    </w:p>
    <w:p w:rsidR="00F27970" w:rsidRDefault="00F27970" w:rsidP="00EA1172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64280B" w:rsidRPr="0064280B" w:rsidRDefault="0064280B" w:rsidP="006428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64280B" w:rsidRDefault="0064280B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Модель поддержки общеобразовательных организаций Петровского муниципального района, имеющих низкие образовательные результаты обучения, (далее – муниципальная модель) регулирует отношения, связанные с созданием и развитием механизмов и условий перевода данных общеобразовательных организаций в эффективный режим функционирования.</w:t>
      </w:r>
    </w:p>
    <w:p w:rsidR="0064280B" w:rsidRDefault="0064280B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внедрения муниципальной модели является обеспечение роста качества образования в общеобразовательных организациях, имеющих низкие образовательные результаты, на основе оказания им адресной/превентивной поддержки и создания условий для успешно</w:t>
      </w:r>
      <w:r w:rsidR="00283AC5">
        <w:rPr>
          <w:rFonts w:ascii="Times New Roman" w:hAnsi="Times New Roman" w:cs="Times New Roman"/>
          <w:sz w:val="28"/>
        </w:rPr>
        <w:t>го перехода в эффективный режим.</w:t>
      </w:r>
    </w:p>
    <w:p w:rsidR="00283AC5" w:rsidRDefault="00283AC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основу разработки муниципальной модели поддержки общеобразовательных организаций, имеющих низкие образовательные результаты, положены следующие принципы:</w:t>
      </w:r>
    </w:p>
    <w:p w:rsidR="00283AC5" w:rsidRDefault="00283AC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аналогового моделирования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3AC5" w:rsidRDefault="00283AC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нормативного регулирования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3AC5" w:rsidRDefault="00283AC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превентивного характера поддержки </w:t>
      </w:r>
      <w:r>
        <w:rPr>
          <w:rFonts w:ascii="Times New Roman" w:hAnsi="Times New Roman" w:cs="Times New Roman"/>
          <w:sz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</w:rPr>
        <w:t>организаций, демонстрирующих отрицательную динамику по результатам обучения;</w:t>
      </w:r>
    </w:p>
    <w:p w:rsidR="00283AC5" w:rsidRDefault="00283AC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адресного характера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3AC5" w:rsidRDefault="00283AC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ресурсного многообразия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 w:rsidR="00D24675">
        <w:rPr>
          <w:rFonts w:ascii="Times New Roman" w:hAnsi="Times New Roman" w:cs="Times New Roman"/>
          <w:sz w:val="28"/>
        </w:rPr>
        <w:t>;</w:t>
      </w:r>
    </w:p>
    <w:p w:rsidR="00D24675" w:rsidRDefault="00D2467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управленческого содействия как инструмента сопровождения деятельности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D24675" w:rsidRDefault="00D2467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краткосрочности действия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D24675" w:rsidRDefault="00D2467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мобильности и адаптивности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.</w:t>
      </w:r>
    </w:p>
    <w:p w:rsidR="00D24675" w:rsidRDefault="00D24675" w:rsidP="0064280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24675" w:rsidRDefault="00D24675" w:rsidP="00D246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реализации муниципальной модели,</w:t>
      </w:r>
    </w:p>
    <w:p w:rsidR="00D24675" w:rsidRPr="00D24675" w:rsidRDefault="00D24675" w:rsidP="00D2467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их основные функции</w:t>
      </w:r>
    </w:p>
    <w:p w:rsidR="00D24675" w:rsidRDefault="00D24675" w:rsidP="00D2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участников реализации муниципальной модели поддержки общеобразовательных организаций, имеющих низкие образовательные результаты, определены субъекты:</w:t>
      </w:r>
    </w:p>
    <w:p w:rsidR="00D24675" w:rsidRDefault="00D24675" w:rsidP="00D2467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администрации Петровского муниципального района, МКУ «Методико-правовой центр МОУ ПМР» в рамках муниципальных систем образования с функциями:</w:t>
      </w:r>
    </w:p>
    <w:p w:rsidR="00D24675" w:rsidRDefault="00D24675" w:rsidP="00D246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проектирование и реализация адресных муниципальных программ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, с целью обеспечения их недостающими ресурсами для перехода в эффективный режим функционирования;</w:t>
      </w:r>
    </w:p>
    <w:p w:rsidR="00D24675" w:rsidRDefault="00D24675" w:rsidP="00D246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контроль за выполнением школьных программ повышения качества образования, включающих, в том числе обеспечение заключения партнерских договоров (договоров о сотрудничестве);</w:t>
      </w:r>
    </w:p>
    <w:p w:rsidR="00D24675" w:rsidRDefault="00D24675" w:rsidP="00D246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«банка» лучших муниципальных практик обеспечения качества образовательных</w:t>
      </w:r>
      <w:r w:rsidR="00A93C0F">
        <w:rPr>
          <w:rFonts w:ascii="Times New Roman" w:hAnsi="Times New Roman" w:cs="Times New Roman"/>
          <w:sz w:val="28"/>
        </w:rPr>
        <w:t xml:space="preserve"> результатов и их тиражирование;</w:t>
      </w:r>
    </w:p>
    <w:p w:rsidR="00A93C0F" w:rsidRDefault="00A93C0F" w:rsidP="00D246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введение дополнительных штатных должностей в общеобразовательных организациях (например, педагог-психолог, логопед, дефектолог, </w:t>
      </w: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A93C0F" w:rsidRDefault="00A93C0F" w:rsidP="00D246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мониторинга результатов образовательной деятельности общеобразовательных организаций, в том числе данных о посещаемости и дисциплинарных нарушениях, данных о динамике контингента;</w:t>
      </w:r>
    </w:p>
    <w:p w:rsidR="00A93C0F" w:rsidRDefault="00A93C0F" w:rsidP="00D246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определение общеобразовательных организаций, демонстрирующих высокие образовательные результаты, с целью использования потенциала команд этих организаций для оказания качественной адресной поддержки</w:t>
      </w:r>
      <w:r w:rsidRPr="00A93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A93C0F" w:rsidRDefault="00A93C0F" w:rsidP="00D246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информационная поддержка участников реализации модели и информирование педагогической общественности и заинтересованных в развитии образования организаций и лиц о ходе и результатах проекта;</w:t>
      </w:r>
    </w:p>
    <w:p w:rsidR="00A93C0F" w:rsidRDefault="00A93C0F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инициирование новой тематики деятельности районных методической методических объединений педагогов и/или создание новых методических</w:t>
      </w:r>
      <w:r w:rsidR="00774C7D">
        <w:rPr>
          <w:rFonts w:ascii="Times New Roman" w:hAnsi="Times New Roman" w:cs="Times New Roman"/>
          <w:sz w:val="28"/>
        </w:rPr>
        <w:t xml:space="preserve"> объединений педагогов общеобразовательных организаций, имеющих низкие образовательные результаты. </w:t>
      </w:r>
    </w:p>
    <w:p w:rsidR="00774C7D" w:rsidRDefault="00774C7D" w:rsidP="004C24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Общеобразовательные организации, имеющие низкие образовательные результаты, с функциями:</w:t>
      </w:r>
    </w:p>
    <w:p w:rsidR="00774C7D" w:rsidRDefault="00774C7D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проектирование и реализация программ (дорожных карт, планов) по повышению качества образования, с целью перехода их в эффективный режим функционирования и обеспечения положительной динамики </w:t>
      </w:r>
      <w:proofErr w:type="gramStart"/>
      <w:r>
        <w:rPr>
          <w:rFonts w:ascii="Times New Roman" w:hAnsi="Times New Roman" w:cs="Times New Roman"/>
          <w:sz w:val="28"/>
        </w:rPr>
        <w:t>образовательных результатов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обучающихся;</w:t>
      </w:r>
    </w:p>
    <w:p w:rsidR="00774C7D" w:rsidRDefault="00774C7D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реализации мероприятий проекта, преодоление выявленных дефицитов всех факторов, определяющих качество</w:t>
      </w:r>
      <w:r w:rsidR="004C24E1">
        <w:rPr>
          <w:rFonts w:ascii="Times New Roman" w:hAnsi="Times New Roman" w:cs="Times New Roman"/>
          <w:sz w:val="28"/>
        </w:rPr>
        <w:t xml:space="preserve"> образовательных результатов, формирование опыта преодоления проблем.</w:t>
      </w:r>
    </w:p>
    <w:p w:rsidR="00D24675" w:rsidRDefault="00774C7D" w:rsidP="004C24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организации, демонстрирующие высокие образовательные результаты, с функциями</w:t>
      </w:r>
      <w:r w:rsidR="004C24E1">
        <w:rPr>
          <w:rFonts w:ascii="Times New Roman" w:hAnsi="Times New Roman" w:cs="Times New Roman"/>
          <w:sz w:val="28"/>
        </w:rPr>
        <w:t>:</w:t>
      </w:r>
    </w:p>
    <w:p w:rsidR="004C24E1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принятие решения о возможных видах и формах поддержки, заключение договоров о сотрудничестве, оказание поддержки в соответствии с договорами;</w:t>
      </w:r>
    </w:p>
    <w:p w:rsidR="00E5185A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экспертных и мониторинговых процессах;</w:t>
      </w:r>
    </w:p>
    <w:p w:rsidR="00E5185A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мероприятиях проекта по обмену опытом обеспечения качества образовательных результатов.</w:t>
      </w:r>
    </w:p>
    <w:p w:rsidR="00E5185A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Организации дополнительного образования детей с функциями:</w:t>
      </w:r>
    </w:p>
    <w:p w:rsidR="00E5185A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дополнительных образовательных ресурсов общеобразовательным организациям, имеющим низкие образовательные результаты, в рамках адресных муниципальных программ их поддержки.</w:t>
      </w:r>
    </w:p>
    <w:p w:rsidR="00E5185A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5185A" w:rsidRPr="00E5185A" w:rsidRDefault="00E5185A" w:rsidP="00E518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Ожидаемые результаты реализации муниципальной модели</w:t>
      </w:r>
    </w:p>
    <w:p w:rsidR="00E5185A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муниципальной модели предполагает следующие ожидаемые результаты:</w:t>
      </w:r>
    </w:p>
    <w:p w:rsidR="00E5185A" w:rsidRDefault="00E5185A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разработана муниципальная концепция и механизмы перевода </w:t>
      </w:r>
      <w:r w:rsidR="00286D3B"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 w:rsidR="00286D3B">
        <w:rPr>
          <w:rFonts w:ascii="Times New Roman" w:hAnsi="Times New Roman" w:cs="Times New Roman"/>
          <w:sz w:val="28"/>
        </w:rPr>
        <w:t>, в эффективный режим работы;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разработан муниципальный план мероприятий (дорожная карта) по реализации Программы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разработан пакет документов, регламентирующих деятельность на муниципальном уровне по повышению качества образования и поддержке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разработаны и реализованы муниципальные программы (дорожные карты, планы)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создана инфраструктура для оказания информационно-методической помощи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разработаны в 100%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, школьные программы (дорожные карты, планы) повышения качества образования;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проведены мониторинги реализации муниципальных программ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 xml:space="preserve"> и школьных программ по повышению качества образования с целью получения информации о динамике изменений и для Принятия эффективных управленческих решений;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 список общеобразовательных организаций, демонстрирующих высокие образовательные результаты, с целью использования потенциала команд этих организаций для оказания качественной адресной поддержки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286D3B" w:rsidRDefault="00286D3B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заключены партнерские договоры (</w:t>
      </w:r>
      <w:r w:rsidR="00845B0C">
        <w:rPr>
          <w:rFonts w:ascii="Times New Roman" w:hAnsi="Times New Roman" w:cs="Times New Roman"/>
          <w:sz w:val="28"/>
        </w:rPr>
        <w:t>договоры о сотрудничестве</w:t>
      </w:r>
      <w:r>
        <w:rPr>
          <w:rFonts w:ascii="Times New Roman" w:hAnsi="Times New Roman" w:cs="Times New Roman"/>
          <w:sz w:val="28"/>
        </w:rPr>
        <w:t>)</w:t>
      </w:r>
      <w:r w:rsidR="00845B0C">
        <w:rPr>
          <w:rFonts w:ascii="Times New Roman" w:hAnsi="Times New Roman" w:cs="Times New Roman"/>
          <w:sz w:val="28"/>
        </w:rPr>
        <w:t xml:space="preserve"> между общеобразовательными организациями, демонстрирующими высокие образовательные результаты, и</w:t>
      </w:r>
      <w:r w:rsidR="00845B0C" w:rsidRPr="00845B0C">
        <w:rPr>
          <w:rFonts w:ascii="Times New Roman" w:hAnsi="Times New Roman" w:cs="Times New Roman"/>
          <w:sz w:val="28"/>
        </w:rPr>
        <w:t xml:space="preserve"> </w:t>
      </w:r>
      <w:r w:rsidR="00845B0C">
        <w:rPr>
          <w:rFonts w:ascii="Times New Roman" w:hAnsi="Times New Roman" w:cs="Times New Roman"/>
          <w:sz w:val="28"/>
        </w:rPr>
        <w:t>общеобразовательны</w:t>
      </w:r>
      <w:r w:rsidR="00845B0C">
        <w:rPr>
          <w:rFonts w:ascii="Times New Roman" w:hAnsi="Times New Roman" w:cs="Times New Roman"/>
          <w:sz w:val="28"/>
        </w:rPr>
        <w:t>ми организациями</w:t>
      </w:r>
      <w:r w:rsidR="00845B0C">
        <w:rPr>
          <w:rFonts w:ascii="Times New Roman" w:hAnsi="Times New Roman" w:cs="Times New Roman"/>
          <w:sz w:val="28"/>
        </w:rPr>
        <w:t>, имеющи</w:t>
      </w:r>
      <w:r w:rsidR="00845B0C">
        <w:rPr>
          <w:rFonts w:ascii="Times New Roman" w:hAnsi="Times New Roman" w:cs="Times New Roman"/>
          <w:sz w:val="28"/>
        </w:rPr>
        <w:t>ми</w:t>
      </w:r>
      <w:r w:rsidR="00845B0C">
        <w:rPr>
          <w:rFonts w:ascii="Times New Roman" w:hAnsi="Times New Roman" w:cs="Times New Roman"/>
          <w:sz w:val="28"/>
        </w:rPr>
        <w:t xml:space="preserve"> низкие образовательные результаты</w:t>
      </w:r>
      <w:r w:rsidR="00845B0C">
        <w:rPr>
          <w:rFonts w:ascii="Times New Roman" w:hAnsi="Times New Roman" w:cs="Times New Roman"/>
          <w:sz w:val="28"/>
        </w:rPr>
        <w:t>, на оказание консультационной, методической, организационной и другой ресурсной поддержки (не менее 5-ти в год);</w:t>
      </w:r>
    </w:p>
    <w:p w:rsidR="00845B0C" w:rsidRDefault="00845B0C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создана муниципальная система по выявлению профессиональных дефицитов педагогов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;</w:t>
      </w:r>
    </w:p>
    <w:p w:rsidR="00845B0C" w:rsidRDefault="00845B0C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 сетевой ресурс, поддержки повышения качества образования в образовательных организациях района, а также создан «банк» лучших практик;</w:t>
      </w:r>
    </w:p>
    <w:p w:rsidR="00845B0C" w:rsidRDefault="00845B0C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разработаны и реализованы механизмы научно-методической и информационной поддержке, перевода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, в эффективный режим работы;</w:t>
      </w:r>
    </w:p>
    <w:p w:rsidR="00845B0C" w:rsidRDefault="00845B0C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обновлено содержание, форм и средств организации образовательного процесса в общеобразовательных организациях</w:t>
      </w:r>
      <w:r>
        <w:rPr>
          <w:rFonts w:ascii="Times New Roman" w:hAnsi="Times New Roman" w:cs="Times New Roman"/>
          <w:sz w:val="28"/>
        </w:rPr>
        <w:t>, имеющих низкие образовательные результаты</w:t>
      </w:r>
      <w:r>
        <w:rPr>
          <w:rFonts w:ascii="Times New Roman" w:hAnsi="Times New Roman" w:cs="Times New Roman"/>
          <w:sz w:val="28"/>
        </w:rPr>
        <w:t>, на основе совместной коллективной распределительной деятельности участников сетей;</w:t>
      </w:r>
    </w:p>
    <w:p w:rsidR="00845B0C" w:rsidRDefault="00845B0C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наблюдается положительная динамика образовательных результатов общеобразовательных организаций, имеющих низкие образовательные результаты;</w:t>
      </w:r>
    </w:p>
    <w:p w:rsidR="00845B0C" w:rsidRPr="00D24675" w:rsidRDefault="00845B0C" w:rsidP="004C24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системе образования Петровского муниципального района созданы и обобщены успешные практики перевода </w:t>
      </w:r>
      <w:r>
        <w:rPr>
          <w:rFonts w:ascii="Times New Roman" w:hAnsi="Times New Roman" w:cs="Times New Roman"/>
          <w:sz w:val="28"/>
        </w:rPr>
        <w:t>общеобразовательных организаций, имеющих низкие образ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овательные результаты</w:t>
      </w:r>
      <w:r w:rsidR="009C0757">
        <w:rPr>
          <w:rFonts w:ascii="Times New Roman" w:hAnsi="Times New Roman" w:cs="Times New Roman"/>
          <w:sz w:val="28"/>
        </w:rPr>
        <w:t xml:space="preserve">, в эффективный режим функционирования. </w:t>
      </w:r>
    </w:p>
    <w:sectPr w:rsidR="00845B0C" w:rsidRPr="00D2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00B"/>
    <w:multiLevelType w:val="hybridMultilevel"/>
    <w:tmpl w:val="4AF28416"/>
    <w:lvl w:ilvl="0" w:tplc="B6044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E84078"/>
    <w:multiLevelType w:val="hybridMultilevel"/>
    <w:tmpl w:val="B8369E96"/>
    <w:lvl w:ilvl="0" w:tplc="B6E892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86"/>
    <w:rsid w:val="00283AC5"/>
    <w:rsid w:val="00286D3B"/>
    <w:rsid w:val="004C24E1"/>
    <w:rsid w:val="00500D86"/>
    <w:rsid w:val="0064280B"/>
    <w:rsid w:val="00774C7D"/>
    <w:rsid w:val="00845B0C"/>
    <w:rsid w:val="008461F9"/>
    <w:rsid w:val="0089147C"/>
    <w:rsid w:val="009C0757"/>
    <w:rsid w:val="00A93C0F"/>
    <w:rsid w:val="00D24675"/>
    <w:rsid w:val="00E5185A"/>
    <w:rsid w:val="00EA1172"/>
    <w:rsid w:val="00F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D2F"/>
  <w15:chartTrackingRefBased/>
  <w15:docId w15:val="{88849B49-91A9-4006-B0C7-5A21483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</dc:creator>
  <cp:keywords/>
  <dc:description/>
  <cp:lastModifiedBy>Бояркин</cp:lastModifiedBy>
  <cp:revision>4</cp:revision>
  <cp:lastPrinted>2021-07-23T12:09:00Z</cp:lastPrinted>
  <dcterms:created xsi:type="dcterms:W3CDTF">2021-07-23T08:49:00Z</dcterms:created>
  <dcterms:modified xsi:type="dcterms:W3CDTF">2021-07-23T12:35:00Z</dcterms:modified>
</cp:coreProperties>
</file>