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59">
        <w:rPr>
          <w:b/>
          <w:sz w:val="28"/>
          <w:szCs w:val="28"/>
        </w:rPr>
        <w:t>Методические рекоменд</w:t>
      </w:r>
      <w:bookmarkStart w:id="0" w:name="_GoBack"/>
      <w:bookmarkEnd w:id="0"/>
      <w:r w:rsidRPr="00323C59">
        <w:rPr>
          <w:b/>
          <w:sz w:val="28"/>
          <w:szCs w:val="28"/>
        </w:rPr>
        <w:t>ации по организации и проведению Единого урока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 от 27.02.2018, в образовательных и воспитательных организациях Российской Федерации осенью 2018 года пройдет Единый урок по безопасности в сети «Интернет» (далее - Единый урок).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урок проходит при активной поддержке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федеральных и региональных органов власти, а также представителей интернет-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отраелн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организаций.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методические рекомендации адресованы исполнительным органам государственной власти субъектов Российской Федерации, осуществляющих государственную политику в сфере общего образования, органам управления образованием муниципальных образований, образовательным организациям и воспитательным учреждениям и помогут им при организации и проведении данного мероприятия.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урок ежегодно включается в календарь образовательных событий, формируемых Министерством просвещения Российской Федерации (ранее -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России). Согласно письму заместителя Министра образования и науки Российской Федерации Т.Ю.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Синюгиной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апреля 2018 г. №ТС-1122/08 "О календаре образовательных событий на 2018/2019 учебный год</w:t>
      </w:r>
      <w:proofErr w:type="gram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урок предлагается к проведению в октябре 2018 года.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многолетнего опыта и практики проведения Единого урока рекомендуется не учитывать указанную дату, а администрациям субъектов Российской Федерации и органам управления образованием муниципальных образований обеспечить организацию мероприятий Единого урока с сентября по ноябрь 2018 года и использовать время осенних каникул, организовав участие детей в дистанционных мероприятиях Единого урока, что позволит организовать системное обучение и увеличить охват детей.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субъектов Российской Федерации совместно с органами управления образованием муниципальных образований необходимо обеспечить:</w:t>
      </w:r>
    </w:p>
    <w:p w:rsidR="00323C59" w:rsidRPr="00323C59" w:rsidRDefault="00323C59" w:rsidP="00323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Единого урока в следующих организациях: учреждения для детей-сирот и детей, оставшихся без попечения родителей, дошкольные образовательные организации, общеобразовательные организации, профессиональные образовательные организации и организации дополнительного образования;</w:t>
      </w:r>
    </w:p>
    <w:p w:rsidR="00323C59" w:rsidRPr="00323C59" w:rsidRDefault="00323C59" w:rsidP="00323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всех обучающихся (воспитанников) и педагогических работников вышеуказанных организаций в не менее одном мероприятии Единого урока и обеспечить максимальный охват родительской общественности.</w:t>
      </w:r>
    </w:p>
    <w:p w:rsidR="00323C59" w:rsidRPr="00323C59" w:rsidRDefault="00323C59" w:rsidP="00323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и распространение среди детей листовок и брошюр по вопросам информационной безопасности либо оказание помощи вышеуказанным организациям в самостоятельной печати;</w:t>
      </w:r>
    </w:p>
    <w:p w:rsidR="00323C59" w:rsidRPr="00323C59" w:rsidRDefault="00323C59" w:rsidP="00323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 территориальными управлениями федеральных исполнительных органов государственной власти, заинтересованными общественными и коммерческими организациями ряд очных мероприятий - конференции, семинары, акций раздачи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флаеров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выставки и другие публичные мероприятий, ориентированные на родительскую общественность и детей;</w:t>
      </w:r>
    </w:p>
    <w:p w:rsidR="00323C59" w:rsidRPr="00323C59" w:rsidRDefault="00323C59" w:rsidP="00323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Централизованную рассылку по родителям (законным представителям) детей информации об актуальности и мерах обеспечения информационной безопасности детей в системах электронных дневников и других сервисах, используемых администрациями субъектов Российской Федерации и органами управления образованием муниципальных образований в работе;</w:t>
      </w:r>
    </w:p>
    <w:p w:rsidR="00323C59" w:rsidRPr="00323C59" w:rsidRDefault="00323C59" w:rsidP="00323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руководства и (или) представителей администрации субъекта Российской Федерации, включая исполнительных органов государственной власти, руководителей муниципальных образований, членов законодательного (представительного) органа государственной власти субъекта Российской Федерации и депутатов муниципальных образований в проведении открытых уроков, совещаний с организациями и учреждениями, родительских собраний и других публичных мероприятий.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Администрациям субъектов Российской Федерации и органам управления образованием муниципальных образований в работе с администрациями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необходимо отметить их возможность до 24 сентября 2018 года выдвинуть Интернет-ресурсы и подготовить творческие работы для выдвижения на Национальную премию в области информационного пространства детства "Премия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Всероссийский конкурсе социальной рекламы на тему информационной безопасности детей соответственно на сайте \\'уу\у.премиясетевичок.рф.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информированности граждан о проведении Единого урока является одной из важнейших задач мероприятия, поскольку позволяет:</w:t>
      </w:r>
    </w:p>
    <w:p w:rsidR="00323C59" w:rsidRPr="00323C59" w:rsidRDefault="00323C59" w:rsidP="00323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 внимание родителей на угрозы и риски для детей в сети «Интернет» и представить основные советы и рекомендации по их минимизации;</w:t>
      </w:r>
    </w:p>
    <w:p w:rsidR="00323C59" w:rsidRPr="00323C59" w:rsidRDefault="00323C59" w:rsidP="00323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детей и подростков к участию в дистанционных мероприятиях Единого урока:</w:t>
      </w:r>
    </w:p>
    <w:p w:rsidR="00323C59" w:rsidRPr="00323C59" w:rsidRDefault="00323C59" w:rsidP="00323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активности педагогического состава организаций и учреждений при проведении Единого урока.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администрациям субъектов Российской Федерации и муниципальным образованиям рекомендуется организовать информационное сопровождение проведения мероприятия на уровне непосредственно как всего субъекта Федерации, так и на уровне муниципалитетов (районов) субъекта Федерации.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разместить следующую информацию: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4790"/>
        <w:gridCol w:w="1797"/>
        <w:gridCol w:w="2464"/>
      </w:tblGrid>
      <w:tr w:rsidR="00323C59" w:rsidRPr="00323C59" w:rsidTr="00323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размещения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размещения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23C59" w:rsidRPr="00323C59" w:rsidTr="00323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администрации субъекта Федерации и муниципалитетов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проведении Единого урока в субъекте</w:t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и</w:t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муниципалитете;</w:t>
            </w:r>
          </w:p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проведении мероприятий в рамках</w:t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урока для детей, родителей и</w:t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работников.</w:t>
            </w:r>
          </w:p>
        </w:tc>
      </w:tr>
      <w:tr w:rsidR="00323C59" w:rsidRPr="00323C59" w:rsidTr="00323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печатные и электронные СМИ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заметки и пресс-релизы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проведении Единого урока в субъекте</w:t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и</w:t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муниципалитете;</w:t>
            </w:r>
          </w:p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проведении мероприятий в рамках</w:t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урока для детей, родителей и</w:t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работников;</w:t>
            </w:r>
          </w:p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мнения и комментарии экспертов -</w:t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представителей органов власти и</w:t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организациях;</w:t>
            </w:r>
          </w:p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 основных рисках для детей в сети</w:t>
            </w: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«Интернет» и меры по их минимизации.</w:t>
            </w:r>
          </w:p>
        </w:tc>
      </w:tr>
      <w:tr w:rsidR="00323C59" w:rsidRPr="00323C59" w:rsidTr="00323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теле- и радиокомпании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и репортажи</w:t>
            </w:r>
          </w:p>
        </w:tc>
        <w:tc>
          <w:tcPr>
            <w:tcW w:w="0" w:type="auto"/>
            <w:vMerge/>
            <w:vAlign w:val="center"/>
            <w:hideMark/>
          </w:tcPr>
          <w:p w:rsidR="00323C59" w:rsidRPr="00323C59" w:rsidRDefault="00323C59" w:rsidP="0032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C59" w:rsidRPr="00323C59" w:rsidTr="00323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 и официальные аккаунты администрации субъекта и муниципалитетов или аккаунты руководителей в социальных сетях</w:t>
            </w:r>
          </w:p>
        </w:tc>
        <w:tc>
          <w:tcPr>
            <w:tcW w:w="0" w:type="auto"/>
            <w:vAlign w:val="center"/>
            <w:hideMark/>
          </w:tcPr>
          <w:p w:rsidR="00323C59" w:rsidRPr="00323C59" w:rsidRDefault="00323C59" w:rsidP="0032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и посты</w:t>
            </w:r>
          </w:p>
        </w:tc>
        <w:tc>
          <w:tcPr>
            <w:tcW w:w="0" w:type="auto"/>
            <w:vMerge/>
            <w:vAlign w:val="center"/>
            <w:hideMark/>
          </w:tcPr>
          <w:p w:rsidR="00323C59" w:rsidRPr="00323C59" w:rsidRDefault="00323C59" w:rsidP="0032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проведении Единого урока и его мероприятий рекомендуется сопроводить цитатой председателя Временной комиссии Совета Федерации по развитию информационного общества Л.Н. Боковой и представителя органа власти или муниципалитета с указанием статистики участия обучающихся в Едином уроке или его мероприятий на соответствующем уровне.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субъекта Российской Федерации необходимо предоставить в адрес Временной комиссии Совета Федерации по развитию информационного общества отчет о проведении Единого урока в субъекте Российской Федерации до 10 декабря 2018 года включительно.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могут организовать различные мероприятия для детей, педагогических работников и родителей (законных представителей).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урок для детей возможно провести в следующих формах, которые могут быть использованы как отдельно, так и совместно:</w:t>
      </w:r>
    </w:p>
    <w:p w:rsidR="00323C59" w:rsidRPr="00323C59" w:rsidRDefault="00323C59" w:rsidP="00323C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традиционного урока, классного часа и деловой игры на основе предоставленных методических материалов;</w:t>
      </w:r>
    </w:p>
    <w:p w:rsidR="00323C59" w:rsidRPr="00323C59" w:rsidRDefault="00323C59" w:rsidP="00323C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мультфильма и/или видео-урока:</w:t>
      </w:r>
    </w:p>
    <w:p w:rsidR="00323C59" w:rsidRPr="00323C59" w:rsidRDefault="00323C59" w:rsidP="00323C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Всероссийской контрольной работы по информационной безопасности на портале Единого урока \у\у\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у.Единыйурок.дети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C59" w:rsidRPr="00323C59" w:rsidRDefault="00323C59" w:rsidP="00323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участия детей в международном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(онлайн-конкурсе) по цифровой грамотности «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\\чу\у.Сетевичок.рф;</w:t>
      </w:r>
    </w:p>
    <w:p w:rsidR="00323C59" w:rsidRPr="00323C59" w:rsidRDefault="00323C59" w:rsidP="00323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выдвинуть различные творческие работы и Интернет-ресурсы на Национальную премию в области информационного пространства детства "Премия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Всероссийский конкурс социальной рекламы на тему информационной безопасности детей на сайте \^\</w:t>
      </w:r>
      <w:proofErr w:type="spellStart"/>
      <w:proofErr w:type="gram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у.премиясетсвичок</w:t>
      </w:r>
      <w:proofErr w:type="gram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.рф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октябре организовать участие детей в «народном голосовании» за участников конкурсов;</w:t>
      </w:r>
    </w:p>
    <w:p w:rsidR="00323C59" w:rsidRPr="00323C59" w:rsidRDefault="00323C59" w:rsidP="00323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семинар или занятие с участием приглашенного эксперта;</w:t>
      </w:r>
    </w:p>
    <w:p w:rsidR="00323C59" w:rsidRPr="00323C59" w:rsidRDefault="00323C59" w:rsidP="00323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раздачу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направление Единого урока - просвещение родителей (законных представителей) детей. Организациям и учреждениям необходимо провести информирование о мерах </w:t>
      </w: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:rsidR="00323C59" w:rsidRPr="00323C59" w:rsidRDefault="00323C59" w:rsidP="00323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обеспечения цифровой и информационной грамотности детей и подростков;</w:t>
      </w:r>
    </w:p>
    <w:p w:rsidR="00323C59" w:rsidRPr="00323C59" w:rsidRDefault="00323C59" w:rsidP="00323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рекомендации и советы по обеспечению персональной информационной безопасности;</w:t>
      </w:r>
    </w:p>
    <w:p w:rsidR="00323C59" w:rsidRPr="00323C59" w:rsidRDefault="00323C59" w:rsidP="00323C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функции родительского контроля.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видеообращения члена Совета Федерации Л.Н. Боковой и привлечение родителей (законных представителей) детей к участию в исследовании родительской общественности на сайте проекта "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" УАУ\</w:t>
      </w:r>
      <w:proofErr w:type="spellStart"/>
      <w:proofErr w:type="gram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у.родители</w:t>
      </w:r>
      <w:proofErr w:type="gram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.сетевичок.рф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аудитория Единого урока - это педагогические работники и сотрудники администраций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образования, которые принимают участие в следующих мероприятиях и активностях:</w:t>
      </w:r>
    </w:p>
    <w:p w:rsidR="00323C59" w:rsidRPr="00323C59" w:rsidRDefault="00323C59" w:rsidP="00323C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конференция по формированию цифрового детского пространства «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23C59" w:rsidRPr="00323C59" w:rsidRDefault="00323C59" w:rsidP="00323C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информатизации системы образования;</w:t>
      </w:r>
    </w:p>
    <w:p w:rsidR="00323C59" w:rsidRPr="00323C59" w:rsidRDefault="00323C59" w:rsidP="00323C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работы педагогов-психологов общеобразовательных организаций с последующей выработкой единых рекомендаций для психологов;</w:t>
      </w:r>
    </w:p>
    <w:p w:rsidR="00323C59" w:rsidRPr="00323C59" w:rsidRDefault="00323C59" w:rsidP="00323C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Выдвинуть свои Интернет-ресурсы на Национальную премию в области информационного пространства детства "Премия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23C59" w:rsidRPr="00323C59" w:rsidRDefault="00323C59" w:rsidP="00323C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по следующим направлениям: «Психологическая поддержка детей», «ИКТ-компетентность», «Защита детей от информации, причиняющей вред их здоровью и развитию, в образовательной организации» и другие;</w:t>
      </w:r>
    </w:p>
    <w:p w:rsidR="00323C59" w:rsidRPr="00323C59" w:rsidRDefault="00323C59" w:rsidP="00323C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турнир по информационной безопасности "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23C59" w:rsidRPr="00323C59" w:rsidRDefault="00323C59" w:rsidP="00323C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тематических материалов в Электронную библиотеку образования.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вышеуказанные мероприятия носят некоммерческий характер, а по итогам участия детей и педагогических работников в сетевых мероприятиях они смогут бесплатно получить подтверждающие участие в мероприятиях документы.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и^</w:t>
      </w:r>
      <w:proofErr w:type="gram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у.Единыйурок.рф</w:t>
      </w:r>
      <w:proofErr w:type="spellEnd"/>
      <w:proofErr w:type="gram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«Проекты», категория «Единый урок безопасности в сети» размещена подробная и актуальная информация.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в Совете Федерации состоится торжественное подведение итогов пятого юбилейного Единого урока и первых итогов реализации плана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 от 27.02.2018, в ходе которого будут </w:t>
      </w: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награждены представители самых активных субъектов Российской Федерации, организована выставка победителей Всероссийского конкурса социальной рекламы на тему информационной безопасности детей и другие мероприятия.</w:t>
      </w:r>
    </w:p>
    <w:p w:rsidR="00323C59" w:rsidRPr="00323C59" w:rsidRDefault="00323C59" w:rsidP="0032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подчеркнуть, что в целях обеспечения положения о запрете рекламы в образовательных организациях в рамках действующего федерального законодательства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и(или) услуг, а органам власти рекомендуется исключить из практики распространения и рекомендации общеобразовательным организациям подобного рода материалов.</w:t>
      </w:r>
    </w:p>
    <w:p w:rsidR="00114A80" w:rsidRDefault="00114A80"/>
    <w:sectPr w:rsidR="0011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0C"/>
    <w:multiLevelType w:val="multilevel"/>
    <w:tmpl w:val="B6B4C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079E3"/>
    <w:multiLevelType w:val="multilevel"/>
    <w:tmpl w:val="B494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76881"/>
    <w:multiLevelType w:val="multilevel"/>
    <w:tmpl w:val="EBF8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47824"/>
    <w:multiLevelType w:val="multilevel"/>
    <w:tmpl w:val="B0BA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543A3"/>
    <w:multiLevelType w:val="multilevel"/>
    <w:tmpl w:val="16B8D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C1063"/>
    <w:multiLevelType w:val="multilevel"/>
    <w:tmpl w:val="C680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0659E"/>
    <w:multiLevelType w:val="multilevel"/>
    <w:tmpl w:val="3E1AC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00D37"/>
    <w:multiLevelType w:val="multilevel"/>
    <w:tmpl w:val="2E0C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72A23"/>
    <w:multiLevelType w:val="multilevel"/>
    <w:tmpl w:val="7182F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C55FF"/>
    <w:multiLevelType w:val="multilevel"/>
    <w:tmpl w:val="B296A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3130E"/>
    <w:multiLevelType w:val="multilevel"/>
    <w:tmpl w:val="781AD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57CC4"/>
    <w:multiLevelType w:val="multilevel"/>
    <w:tmpl w:val="83D62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15"/>
    <w:rsid w:val="00114A80"/>
    <w:rsid w:val="00323C59"/>
    <w:rsid w:val="007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E253"/>
  <w15:chartTrackingRefBased/>
  <w15:docId w15:val="{70C35D5C-A58C-4068-91D6-4ACDED0F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2020-08-14T07:25:00Z</dcterms:created>
  <dcterms:modified xsi:type="dcterms:W3CDTF">2020-08-14T07:25:00Z</dcterms:modified>
</cp:coreProperties>
</file>