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6" w:rsidRDefault="003B5DD6" w:rsidP="003B5DD6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114300</wp:posOffset>
            </wp:positionV>
            <wp:extent cx="636270" cy="81343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DD6" w:rsidRDefault="003B5DD6" w:rsidP="003B5DD6"/>
    <w:p w:rsidR="003B5DD6" w:rsidRDefault="003B5DD6" w:rsidP="003B5DD6"/>
    <w:p w:rsidR="003B5DD6" w:rsidRPr="003B5DD6" w:rsidRDefault="003B5DD6" w:rsidP="003B5DD6">
      <w:pPr>
        <w:pStyle w:val="1"/>
        <w:numPr>
          <w:ilvl w:val="0"/>
          <w:numId w:val="5"/>
        </w:numPr>
        <w:ind w:left="187" w:firstLine="0"/>
        <w:rPr>
          <w:sz w:val="28"/>
          <w:szCs w:val="28"/>
        </w:rPr>
      </w:pPr>
      <w:r w:rsidRPr="003B5DD6">
        <w:rPr>
          <w:sz w:val="28"/>
          <w:szCs w:val="28"/>
        </w:rPr>
        <w:t>АДМИНИСТРАЦИЯ  ПЕТРОВСКОГО МУНИЦИПАЛЬНОГО РАЙОНА</w:t>
      </w:r>
    </w:p>
    <w:p w:rsidR="003B5DD6" w:rsidRPr="003B5DD6" w:rsidRDefault="003B5DD6" w:rsidP="003B5DD6">
      <w:pPr>
        <w:spacing w:after="0" w:line="240" w:lineRule="auto"/>
        <w:ind w:left="187"/>
        <w:jc w:val="center"/>
        <w:rPr>
          <w:rFonts w:ascii="Times New Roman" w:hAnsi="Times New Roman"/>
          <w:b/>
          <w:sz w:val="28"/>
          <w:szCs w:val="28"/>
        </w:rPr>
      </w:pPr>
      <w:r w:rsidRPr="003B5DD6">
        <w:rPr>
          <w:rFonts w:ascii="Times New Roman" w:hAnsi="Times New Roman"/>
          <w:b/>
          <w:sz w:val="28"/>
          <w:szCs w:val="28"/>
        </w:rPr>
        <w:t xml:space="preserve">     УПРАВЛЕНИЕ  ОБРАЗОВАНИЯ  АДМИНИСТРАЦИИ ПЕТРОВСКОГО МУНИЦИПАЛЬНОГО </w:t>
      </w:r>
    </w:p>
    <w:p w:rsidR="003B5DD6" w:rsidRPr="003B5DD6" w:rsidRDefault="003B5DD6" w:rsidP="003B5DD6">
      <w:pPr>
        <w:spacing w:after="0" w:line="240" w:lineRule="auto"/>
        <w:ind w:left="187"/>
        <w:jc w:val="center"/>
        <w:rPr>
          <w:rFonts w:ascii="Times New Roman" w:hAnsi="Times New Roman"/>
          <w:b/>
          <w:sz w:val="28"/>
          <w:szCs w:val="28"/>
        </w:rPr>
      </w:pPr>
      <w:r w:rsidRPr="003B5DD6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3B5DD6" w:rsidRPr="003B5DD6" w:rsidRDefault="003B5DD6" w:rsidP="003B5DD6">
      <w:pPr>
        <w:spacing w:after="0" w:line="240" w:lineRule="auto"/>
        <w:ind w:left="187"/>
        <w:jc w:val="center"/>
        <w:rPr>
          <w:rFonts w:ascii="Times New Roman" w:hAnsi="Times New Roman"/>
          <w:b/>
          <w:sz w:val="28"/>
          <w:szCs w:val="28"/>
        </w:rPr>
      </w:pPr>
      <w:r w:rsidRPr="003B5DD6">
        <w:rPr>
          <w:rFonts w:ascii="Times New Roman" w:hAnsi="Times New Roman"/>
          <w:b/>
          <w:sz w:val="28"/>
          <w:szCs w:val="28"/>
        </w:rPr>
        <w:t>(УПРАВЛЕНИЕ ОБРАЗОВАНИЯ ПЕТРОВСКОГО РАЙОНА)</w:t>
      </w:r>
    </w:p>
    <w:p w:rsidR="003B5DD6" w:rsidRPr="003B5DD6" w:rsidRDefault="003B5DD6" w:rsidP="003B5DD6">
      <w:pPr>
        <w:pStyle w:val="2"/>
        <w:numPr>
          <w:ilvl w:val="1"/>
          <w:numId w:val="5"/>
        </w:numPr>
        <w:pBdr>
          <w:bottom w:val="none" w:sz="0" w:space="0" w:color="auto"/>
        </w:pBdr>
        <w:ind w:left="187" w:firstLine="0"/>
        <w:rPr>
          <w:sz w:val="28"/>
          <w:szCs w:val="28"/>
        </w:rPr>
      </w:pPr>
    </w:p>
    <w:p w:rsidR="003B5DD6" w:rsidRPr="003B5DD6" w:rsidRDefault="003B5DD6" w:rsidP="003B5DD6">
      <w:pPr>
        <w:pStyle w:val="2"/>
        <w:numPr>
          <w:ilvl w:val="1"/>
          <w:numId w:val="5"/>
        </w:numPr>
        <w:pBdr>
          <w:bottom w:val="none" w:sz="0" w:space="0" w:color="auto"/>
        </w:pBdr>
        <w:ind w:left="187" w:firstLine="0"/>
        <w:rPr>
          <w:sz w:val="28"/>
          <w:szCs w:val="28"/>
        </w:rPr>
      </w:pPr>
      <w:r w:rsidRPr="003B5DD6">
        <w:rPr>
          <w:sz w:val="28"/>
          <w:szCs w:val="28"/>
        </w:rPr>
        <w:t>П Р И К А З</w:t>
      </w:r>
    </w:p>
    <w:p w:rsidR="003B5DD6" w:rsidRPr="003B5DD6" w:rsidRDefault="003B5DD6" w:rsidP="003B5DD6">
      <w:pPr>
        <w:spacing w:after="0" w:line="240" w:lineRule="auto"/>
        <w:ind w:left="187"/>
        <w:rPr>
          <w:rFonts w:ascii="Times New Roman" w:hAnsi="Times New Roman"/>
          <w:b/>
          <w:sz w:val="28"/>
          <w:szCs w:val="28"/>
        </w:rPr>
      </w:pPr>
    </w:p>
    <w:p w:rsidR="003B5DD6" w:rsidRPr="003B5DD6" w:rsidRDefault="00FC21B4" w:rsidP="003B5DD6">
      <w:pPr>
        <w:pBdr>
          <w:bottom w:val="single" w:sz="8" w:space="1" w:color="000000"/>
        </w:pBdr>
        <w:spacing w:after="0" w:line="240" w:lineRule="auto"/>
        <w:ind w:left="1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3B5DD6" w:rsidRPr="003B5DD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3B5DD6" w:rsidRPr="003B5DD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="003B5DD6" w:rsidRPr="003B5DD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</w:t>
      </w:r>
      <w:r w:rsidR="003B5DD6">
        <w:rPr>
          <w:rFonts w:ascii="Times New Roman" w:hAnsi="Times New Roman"/>
          <w:b/>
          <w:sz w:val="28"/>
          <w:szCs w:val="28"/>
        </w:rPr>
        <w:t xml:space="preserve">             </w:t>
      </w:r>
      <w:r w:rsidR="00865553">
        <w:rPr>
          <w:rFonts w:ascii="Times New Roman" w:hAnsi="Times New Roman"/>
          <w:b/>
          <w:sz w:val="28"/>
          <w:szCs w:val="28"/>
        </w:rPr>
        <w:t>223</w:t>
      </w:r>
      <w:r w:rsidR="003B5DD6" w:rsidRPr="003B5DD6">
        <w:rPr>
          <w:rFonts w:ascii="Times New Roman" w:hAnsi="Times New Roman"/>
          <w:b/>
          <w:sz w:val="28"/>
          <w:szCs w:val="28"/>
        </w:rPr>
        <w:t>- ОД</w:t>
      </w:r>
    </w:p>
    <w:p w:rsidR="003B5DD6" w:rsidRPr="003B5DD6" w:rsidRDefault="003B5DD6" w:rsidP="003B5DD6">
      <w:pPr>
        <w:pStyle w:val="a5"/>
        <w:pBdr>
          <w:bottom w:val="none" w:sz="0" w:space="0" w:color="auto"/>
        </w:pBdr>
        <w:ind w:left="187"/>
        <w:rPr>
          <w:sz w:val="28"/>
          <w:szCs w:val="28"/>
        </w:rPr>
      </w:pPr>
      <w:r w:rsidRPr="003B5DD6">
        <w:rPr>
          <w:sz w:val="28"/>
          <w:szCs w:val="28"/>
        </w:rPr>
        <w:t>г. Петровск, Саратовской области</w:t>
      </w:r>
    </w:p>
    <w:p w:rsidR="003B5DD6" w:rsidRPr="003B5DD6" w:rsidRDefault="003B5DD6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DD6" w:rsidRPr="003B5DD6" w:rsidRDefault="003B5DD6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DD6" w:rsidRPr="003B5DD6" w:rsidRDefault="003B5DD6" w:rsidP="003B5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DD6">
        <w:rPr>
          <w:rFonts w:ascii="Times New Roman" w:hAnsi="Times New Roman" w:cs="Times New Roman"/>
          <w:b/>
          <w:sz w:val="28"/>
          <w:szCs w:val="28"/>
        </w:rPr>
        <w:t xml:space="preserve">Об утверждении критериев оценки </w:t>
      </w:r>
    </w:p>
    <w:p w:rsidR="003B5DD6" w:rsidRPr="003B5DD6" w:rsidRDefault="003B5DD6" w:rsidP="003B5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DD6">
        <w:rPr>
          <w:rFonts w:ascii="Times New Roman" w:hAnsi="Times New Roman" w:cs="Times New Roman"/>
          <w:b/>
          <w:sz w:val="28"/>
          <w:szCs w:val="28"/>
        </w:rPr>
        <w:t>деятельности руководителей</w:t>
      </w:r>
    </w:p>
    <w:p w:rsidR="003B5DD6" w:rsidRPr="003B5DD6" w:rsidRDefault="003B5DD6" w:rsidP="003B5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DD6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3B5DD6" w:rsidRPr="003B5DD6" w:rsidRDefault="003B5DD6" w:rsidP="003B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DD6" w:rsidRPr="003B5DD6" w:rsidRDefault="003B5DD6" w:rsidP="003B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DD6" w:rsidRDefault="003B5DD6" w:rsidP="00B1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/>
          <w:sz w:val="28"/>
          <w:szCs w:val="28"/>
        </w:rPr>
        <w:t xml:space="preserve"> </w:t>
      </w:r>
      <w:r w:rsidRPr="003B5DD6">
        <w:rPr>
          <w:rFonts w:ascii="Times New Roman" w:hAnsi="Times New Roman" w:cs="Times New Roman"/>
          <w:sz w:val="28"/>
          <w:szCs w:val="28"/>
        </w:rPr>
        <w:t>В соответствии с Положением об оплате труда руководите</w:t>
      </w:r>
      <w:r w:rsidR="00B16048">
        <w:rPr>
          <w:rFonts w:ascii="Times New Roman" w:hAnsi="Times New Roman" w:cs="Times New Roman"/>
          <w:sz w:val="28"/>
          <w:szCs w:val="28"/>
        </w:rPr>
        <w:t>лей образовательных организаций</w:t>
      </w:r>
      <w:r w:rsidRPr="003B5DD6">
        <w:rPr>
          <w:rFonts w:ascii="Times New Roman" w:hAnsi="Times New Roman" w:cs="Times New Roman"/>
          <w:sz w:val="28"/>
          <w:szCs w:val="28"/>
        </w:rPr>
        <w:t>, в целях повышения качества работы и стимулирования руководителей</w:t>
      </w:r>
      <w:r w:rsidR="00B16048">
        <w:rPr>
          <w:rFonts w:ascii="Times New Roman" w:hAnsi="Times New Roman" w:cs="Times New Roman"/>
          <w:sz w:val="28"/>
          <w:szCs w:val="28"/>
        </w:rPr>
        <w:t>.</w:t>
      </w:r>
    </w:p>
    <w:p w:rsidR="00B16048" w:rsidRPr="003B5DD6" w:rsidRDefault="00B16048" w:rsidP="00B16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DD6" w:rsidRPr="003B5DD6" w:rsidRDefault="003B5DD6" w:rsidP="003B5D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5DD6">
        <w:rPr>
          <w:rFonts w:ascii="Times New Roman" w:hAnsi="Times New Roman"/>
          <w:b/>
          <w:bCs/>
          <w:sz w:val="28"/>
          <w:szCs w:val="28"/>
        </w:rPr>
        <w:t>П Р И К А З Ы В А Ю:</w:t>
      </w:r>
    </w:p>
    <w:p w:rsidR="003B5DD6" w:rsidRDefault="003B5DD6" w:rsidP="00431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Утвердить критерии оценки деятельности руководителей образовательных организаций (приложение № 1).</w:t>
      </w:r>
    </w:p>
    <w:p w:rsidR="004314CD" w:rsidRPr="004314CD" w:rsidRDefault="004314CD" w:rsidP="00431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CD">
        <w:rPr>
          <w:rFonts w:ascii="Times New Roman" w:hAnsi="Times New Roman" w:cs="Times New Roman"/>
          <w:sz w:val="28"/>
          <w:szCs w:val="28"/>
        </w:rPr>
        <w:t>Признать  приказ управления образования  от 17.06.2016 г. № 223 «Об утверждении критериев оценки деятельности руководителей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3B5DD6" w:rsidRPr="003B5DD6" w:rsidRDefault="003B5DD6" w:rsidP="003B5D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B5DD6" w:rsidRPr="003B5DD6" w:rsidRDefault="003B5DD6" w:rsidP="003B5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DD6" w:rsidRPr="003B5DD6" w:rsidRDefault="003B5DD6" w:rsidP="003B5DD6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3B5DD6" w:rsidRPr="003B5DD6" w:rsidRDefault="003B5DD6" w:rsidP="003B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5DD6">
        <w:rPr>
          <w:rFonts w:ascii="Times New Roman" w:hAnsi="Times New Roman"/>
          <w:b/>
          <w:sz w:val="28"/>
          <w:szCs w:val="28"/>
        </w:rPr>
        <w:t xml:space="preserve">Начальник </w:t>
      </w:r>
    </w:p>
    <w:p w:rsidR="006430EB" w:rsidRDefault="003B5DD6" w:rsidP="0064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D6">
        <w:rPr>
          <w:rFonts w:ascii="Times New Roman" w:hAnsi="Times New Roman"/>
          <w:b/>
          <w:sz w:val="28"/>
          <w:szCs w:val="28"/>
        </w:rPr>
        <w:t xml:space="preserve">управления  образования </w:t>
      </w:r>
      <w:r w:rsidRPr="003B5DD6">
        <w:rPr>
          <w:rFonts w:ascii="Times New Roman" w:hAnsi="Times New Roman"/>
          <w:b/>
          <w:sz w:val="28"/>
          <w:szCs w:val="28"/>
        </w:rPr>
        <w:tab/>
      </w:r>
      <w:r w:rsidRPr="003B5DD6">
        <w:rPr>
          <w:rFonts w:ascii="Times New Roman" w:hAnsi="Times New Roman"/>
          <w:b/>
          <w:sz w:val="28"/>
          <w:szCs w:val="28"/>
        </w:rPr>
        <w:tab/>
      </w:r>
      <w:r w:rsidRPr="003B5DD6">
        <w:rPr>
          <w:rFonts w:ascii="Times New Roman" w:hAnsi="Times New Roman"/>
          <w:b/>
          <w:sz w:val="28"/>
          <w:szCs w:val="28"/>
        </w:rPr>
        <w:tab/>
      </w:r>
      <w:r w:rsidRPr="003B5DD6">
        <w:rPr>
          <w:rFonts w:ascii="Times New Roman" w:hAnsi="Times New Roman"/>
          <w:b/>
          <w:sz w:val="28"/>
          <w:szCs w:val="28"/>
        </w:rPr>
        <w:tab/>
      </w:r>
      <w:r w:rsidRPr="003B5DD6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B16048">
        <w:rPr>
          <w:rFonts w:ascii="Times New Roman" w:hAnsi="Times New Roman"/>
          <w:b/>
          <w:sz w:val="28"/>
          <w:szCs w:val="28"/>
        </w:rPr>
        <w:t>Н.К.Уханова</w:t>
      </w:r>
    </w:p>
    <w:p w:rsidR="006430EB" w:rsidRDefault="006430EB" w:rsidP="0064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30EB" w:rsidSect="00CD06B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0EB" w:rsidRDefault="006430EB" w:rsidP="0064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0EB" w:rsidRDefault="006430EB" w:rsidP="00643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430EB" w:rsidRDefault="006430EB" w:rsidP="00643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6430EB" w:rsidRDefault="006430EB" w:rsidP="00643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42D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42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42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2</w:t>
      </w:r>
      <w:r w:rsidR="005C5B3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ОД</w:t>
      </w:r>
    </w:p>
    <w:p w:rsidR="00202E3B" w:rsidRPr="00BB727D" w:rsidRDefault="00202E3B" w:rsidP="00202E3B">
      <w:pPr>
        <w:jc w:val="center"/>
        <w:rPr>
          <w:rFonts w:ascii="Times New Roman" w:hAnsi="Times New Roman"/>
          <w:sz w:val="28"/>
          <w:szCs w:val="28"/>
        </w:rPr>
      </w:pPr>
      <w:r w:rsidRPr="00BB727D">
        <w:rPr>
          <w:rFonts w:ascii="Times New Roman" w:hAnsi="Times New Roman"/>
          <w:sz w:val="28"/>
          <w:szCs w:val="28"/>
        </w:rPr>
        <w:t>Критерии оценки труда руководителя общеобразовательного учреждения</w:t>
      </w:r>
    </w:p>
    <w:tbl>
      <w:tblPr>
        <w:tblW w:w="15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324"/>
        <w:gridCol w:w="2779"/>
        <w:gridCol w:w="850"/>
        <w:gridCol w:w="2126"/>
        <w:gridCol w:w="1954"/>
        <w:gridCol w:w="1461"/>
        <w:gridCol w:w="1203"/>
      </w:tblGrid>
      <w:tr w:rsidR="00202E3B" w:rsidRPr="006D1325" w:rsidTr="00790D65">
        <w:tc>
          <w:tcPr>
            <w:tcW w:w="2802" w:type="dxa"/>
          </w:tcPr>
          <w:p w:rsidR="00202E3B" w:rsidRPr="006D1325" w:rsidRDefault="00202E3B" w:rsidP="0079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Направления эффективности деятельности муниципальной образовательной организации</w:t>
            </w: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Оценка комиссии (балл)</w:t>
            </w:r>
          </w:p>
        </w:tc>
      </w:tr>
      <w:tr w:rsidR="00202E3B" w:rsidRPr="006D1325" w:rsidTr="00790D65">
        <w:tc>
          <w:tcPr>
            <w:tcW w:w="2802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1. Создание условий, обеспечивающих доступность качественного обучения и воспитания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11)</w:t>
            </w: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Организация предпрофильной подготовки в 9-х классах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Разновидность элективных курсов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не менее 10 элективных курсов – 0,5 баллов, более 10 курсов – 1 балл</w:t>
            </w:r>
          </w:p>
        </w:tc>
        <w:tc>
          <w:tcPr>
            <w:tcW w:w="195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Статистическая отчетность МОО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обучающихся, охваченных предпрофильной подготовкой в 9-х классах в форме сетевого взаимодействия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 10% - 0,5 баллов, свыше 10% - 1балл</w:t>
            </w:r>
          </w:p>
        </w:tc>
        <w:tc>
          <w:tcPr>
            <w:tcW w:w="195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Организация профильного обучения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Спектр профилей обучения в МОО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 каждый профиль  - 0, 5 балла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Статистическая отчетность МОО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Поступление выпускников профильных классов по направлению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профиля обучения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выпускников 11-х классов, продолживших обучения в ВУЗах и учреждениях среднего профессионального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по направлению профиля обучения в ОУ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Не менее 70% от общего количества выпускников профильных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классов – 1 балл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Итоги мониторинга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Организация обучения на основе индивидуальных учебных планов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обучающихся, для которых организовано обучение на основе индивидуальных учебных планов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0до 10 % - 1 балл, выше 10% - 2 балла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Статистическая отчетность МОО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Предоставление различных форм обучения для различных категорий обучающихся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обучающихся, охваченных различными формами обучения (дистанционное обучение, самообразование, семейное образование и др.)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Менее 10% - 1 балл, 10-20% - 2 балла, 20-30% -3 балла 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Статистическая отчетность МОО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2. Результаты итоговой аттестации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21)</w:t>
            </w: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ЕГЭ по обязательным предметам выше среднего показателя по области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Выше по сравнению с областным показателем – 1 балл, выше по сравнению с прошлым годом – 0,5 баллов (при наличии двух показателей выбирается максимальный балл)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государствен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Качественная успеваемость по ГИА – 9 по обязательным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Качественная успеваемость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Выше по сравнению с областным показателем – 1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балл, выше по сравнению с прошлым годом – 0,5 баллов (при наличии двух показателей выбирается максимальный балл)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государствен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ЕГЭ по предметам по выбору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Выше по сравнению с областным показателем – 1 балл, выше по сравнению с прошлым годом – 0,5 баллов (при наличии двух показателей выбирается максимальный балл)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государствен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Качественная успеваемость по ГИА – 9 по предметам по выбору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Выше по сравнению с областным показателем – 1 балл, выше по сравнению с прошлым годом – 0,5 баллов (при наличии двух показателей выбирается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максимальный балл)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государствен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выпускников 11 классов, получивших по результатам ЕГЭ по русскому языку более 55 баллов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Процентное соотношение обучающихся 11 классов, набравших более 55 процентов к общей численности выпускников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90-100% - 3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70-89% - 2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50-79% - 1 балл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государствен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выпускников 11 классов, получивших по результатам ЕГЭ по математике более 55 баллов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Процентное соотношение обучающихся 11 классов, набравших более 55 процентов к общей численности выпускников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80-100% - 3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60-89% - 2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40-79% - 1 балл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государствен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выпускников 11 классов, получивших по результатам ЕГЭ по предметам, изучавшимся на профильном и углубленном уровне более 75 баллов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Процентное отношение обучающихся 11 классов, набравших более 75 баллов по профильным предметам и предметам, изучавшимся углубленно к общей численности выпускников этих классов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80-100% - 3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60-89% - 2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40-79% - 1 балл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государствен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Отношение среднего балла ЕГЭ (в расчете 1 обязательный предмет) у 10 % выпускников с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лучшими результатами ЕГЭ к среднему баллу ЕГЭ (в расчете на 1 обязательный предмет) у 10% выпускников с худшим результатом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Средний тестовый балл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Средний балл выше среднемуници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пального показателя за каждый предмет –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государствен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ной (итоговой) аттестации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3.Динамика индивидуальных образовательных результатов обучающихся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3)</w:t>
            </w: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Проведение промежуточной аттестации учащихся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Результаты срезовых работ по предметам федерального компонента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образовательных результатов – 50% обучающихся – 3 балла, 30% - 2 балла, 13% - 1 балл, менее 15% - 0 баллов 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Итоги мониторинга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4. Создание условий для физкультурно-оздоровительной, спортивной и профилактической работы с обучающихся и родителями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17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,5)</w:t>
            </w: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правонарушений несовершеннолетних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Совершение правонарушений обучающимися МОО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– 1 балл,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показателей – 0,5 балла, увеличение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– 0 баллов</w:t>
            </w:r>
          </w:p>
        </w:tc>
        <w:tc>
          <w:tcPr>
            <w:tcW w:w="195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Динамика доли обучающихся, состоящих на различных видах учета, к показателю прошлого года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– 1 балл,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 - 0,5 балла,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отрицательная динамика – 0 баллов</w:t>
            </w:r>
          </w:p>
        </w:tc>
        <w:tc>
          <w:tcPr>
            <w:tcW w:w="195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Работа с семьями, находящимися в социально-опасном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Наличие в отчетном году снятых с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видов профилактического учета семей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балл,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(снятия)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5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несовершеннолетних, вовлеченных в мероприятия по профилактической направленности, от общей численности обучающихся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Более 70</w:t>
            </w:r>
            <w:r>
              <w:rPr>
                <w:rFonts w:ascii="Times New Roman" w:hAnsi="Times New Roman"/>
                <w:sz w:val="24"/>
                <w:szCs w:val="24"/>
              </w:rPr>
              <w:t>% – 2 балла, от 50% до 70% - 1 балл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, меньше 50% - 0 баллов</w:t>
            </w:r>
          </w:p>
        </w:tc>
        <w:tc>
          <w:tcPr>
            <w:tcW w:w="195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социокультурных проектов (школьный музей, театр, деятельность научного общества обучающихся, объединения дополнительного образования и др.)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несовершеннолетних, вовлеченных в реализацию социокультурных проектов, от общей численности обучающихся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меньше 5% - 0,5 баллов, 55 и более – 1балл</w:t>
            </w:r>
          </w:p>
        </w:tc>
        <w:tc>
          <w:tcPr>
            <w:tcW w:w="195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победителей и призеров в районных, областных, всероссийских конкурсах социальных проектов от общего количества обучающихся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победителей и призеров – 1 балл, отсутствие – 0 баллов</w:t>
            </w:r>
          </w:p>
        </w:tc>
        <w:tc>
          <w:tcPr>
            <w:tcW w:w="195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Реализация программ дополнительного образования на базе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несовершеннолетних, включенных в систему дополнительного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 от общего количества обучающихся МОО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Менее 75% (включительно) – 0,5 балла, более 75% - 1 балл</w:t>
            </w:r>
          </w:p>
        </w:tc>
        <w:tc>
          <w:tcPr>
            <w:tcW w:w="195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различных видах профилактического учета, включенных в систему дополнительного образования, от числа детей, находящихся на профилактическом учете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100% детей, состоящих на различных видах профилактического учета, охвачены дополнительным образованием – 1 балл, от 50% до 100 % - 0,5 балла, менее 50% - 0 баллов</w:t>
            </w:r>
          </w:p>
        </w:tc>
        <w:tc>
          <w:tcPr>
            <w:tcW w:w="195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дополнительного образования в образовательной организации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Сохранность контингента в образовательной организации за отчетный период, %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От 91% до 100% - 1 балл, от 80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до 90% - 0,5 балла, менее 80% - 0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Статотчет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Удовлетворенность качеством предоставляемых услуг дополнительного образования (итогам социологических опросов, внешней оценки)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Удовлетворенность качеством от95% до 100% - 1балл, от 90% до 95% - 0,5 балла, менее 90% - 0 баллов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соцопроса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 в МОО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спортивных мероприятиях (соревнованиях), организованных на базе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МОО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От 90% до 100% - 1 балл, от 71% до89% - 0,5 балла, менее 70% - 0 баллов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обучающихся, занятых в спортивных секциях на базе МОО, %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Выше 25% – 1 балл, от 10% до 25% - 0, 5 балла, менее 10% - 0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Эффективность участия обучающихся МОО в спортивных мероприятиях районного, областного, всероссийского уровней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победителей и призеров – 1балл, отсутствие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Динамика количества реализуемых образовательных программ по сохранению и укреплению здоровья, в том числе по здоровому питанию,.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Положительная динамика – 1балл, в остальных случаях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отчеты о реализации программ, показатели результатив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rPr>
          <w:trHeight w:val="1590"/>
        </w:trPr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обучающихся, получающих горячее школьное питание один раз, %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100% детей получают горячее питание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90% до 100% - 1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80% до 90% - 0,5 балла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2E3B" w:rsidRPr="006D1325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обучающихся, получающих двухразовое горячее школьное питание, %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Свыше 20% - 2 балла, от 15% до 20% - 1,5 балла, от 11% до 14% - 1 балл, 10% и менее – 0 баллов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5. Создание условий для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с одаренными детьми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4)</w:t>
            </w: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программ, направленных на работу с одаренными детьми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детей, ставших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победителями и призерами Всероссийских и международных конкурсов, конференций, соревнований, от общего числа детей Банка данных одаренных детей МОО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Более 1% - 1 балл,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от 0,5% до 1% - 0,5  балла, менее 0,4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Копии приказов,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грамот дипломов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региональных конкурсов, конференций, соревнований, от общего числа  детей Банка данных одаренных детей МОО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Более 5 % - 1 балл, от 1% до 5% - 0,5 балла, менее 1% - 0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муниципальных конкурсов, конференций, соревнований, от общего числа  детей Банка данных одаренных детей МОО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Более 10% - 1 балл, от 5% до 10% - 0,5 балла, менее 5% - 0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Доля охвата детей из Банка одаренных детей МОО программами для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работы с одаренными детьми, %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Более 10% - 1 балл, от 5% до 10% - 0,5 балла,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менее 5% - 0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Копии приказов, программ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Развитие кадрового потенциала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10)</w:t>
            </w: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Организация работы с кадрами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80% до 100 % - 3 балла, менее 80% - 2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- 3 балла, менее 100% - 2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Отсутствие 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балла, наличие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Сведения о вакансиях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202E3B" w:rsidRPr="006D1325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Численность учителей в возрасте до 30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2,5 чел – 1 балл, более 5 чел. – 2 балла 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7.Обеспечение информационной открытости деятельности образовательного учреждения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10,5)</w:t>
            </w: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Использование средств ИКТ в управлении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Заполнение отчетной информации в КПМО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Своевременное заполнение отчетов на 100% - 2 балла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КПМО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Формирование электронного каталога библиотечного фонда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каталога – 2 балла, отсутствие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Сайт МОО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Степень соответствия сайта МОО требованиям законодательства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на 100% – 3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балла, менее 100% - 0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ИКТ в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работе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внутришкольной 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системы подготовки и повышения квалификации учителей по эффективному использованию средств  ИКТ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Наличие – 1 балл, отсутствие – 0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Копия приказа, свидетельства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системы мониторинга ИКТ - компетенции учителей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Положительная динамика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Копия приказа, отчет по результатам мониторинга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сетевого сообщества учителей учреждения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сайтов, блогов – 1 балл, отсутствие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8.Сохранность контингента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2)</w:t>
            </w: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Отсев обучающихся по необъективным причинам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Не более 5 % от общего количества обучающихся на 1 ступени – 1 балл, более 5 % - 0 баллов</w:t>
            </w:r>
          </w:p>
        </w:tc>
        <w:tc>
          <w:tcPr>
            <w:tcW w:w="195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Отсев обучающихся по необъективным причинам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Не более 5 % от общего количества обучающихся на 2 ступени – 1 балл, более 5 % - 0 баллов</w:t>
            </w:r>
          </w:p>
        </w:tc>
        <w:tc>
          <w:tcPr>
            <w:tcW w:w="195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rPr>
          <w:trHeight w:val="3588"/>
        </w:trPr>
        <w:tc>
          <w:tcPr>
            <w:tcW w:w="2802" w:type="dxa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Соответствие деятельности ОУ требованиям законодательства в сфере образования 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2)</w:t>
            </w: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Соответствие деятельности образовательной организации требованиям законодательства, в том числе в плане создания безопасной образовательной среды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жалоб, несчастных случаев и травматизма с учащимися и работниками во время образовательного процесса. 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отсутствие жалоб,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 xml:space="preserve"> несчастных случаев с учащимися и работниками во время образовательного процесса  в отчетный период – 2 балла, наличие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Сайт МОО</w:t>
            </w:r>
          </w:p>
        </w:tc>
        <w:tc>
          <w:tcPr>
            <w:tcW w:w="2664" w:type="dxa"/>
            <w:gridSpan w:val="2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10.Внедрение современных механизмов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19</w:t>
            </w:r>
            <w:r w:rsidRPr="006D13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системы общественного управления МОО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государственно-общественного управления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– 1 балл, отсутствие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МОО об утверждении состава управляющего совета</w:t>
            </w:r>
            <w:r>
              <w:rPr>
                <w:rFonts w:ascii="Times New Roman" w:hAnsi="Times New Roman"/>
                <w:sz w:val="24"/>
                <w:szCs w:val="24"/>
              </w:rPr>
              <w:t>, план работы УС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Совета учащихся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МОО и положение о совете учащихся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Создание условий для работы экспериментальной, инновационной или апробационной площадки и инновационных проектов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Количество реализуемых в МОО экспериментальных, инновационных или апробационных площадок и инновационных проектов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 каждую площадку (проект) – 1 балл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профессиональных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 педагогических работников и инновационной деятельности учреждения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реализуемых в МОО мероприятий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(семинаров, мастер-классов, конференций)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 каждое мероприятие – 0,5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писем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Представление педагогического опыта при работе в творческих и проблемных группах (муниципального, регионального, всероссийского уровня)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За каждое представление опыта – 0, 5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Копии приказов, писем, сертификатов участия)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участия в конкурсах: «Учитель года», ПНПО, «Лучший ученический класс», «Ученик года» 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победу в 1 и более конкурсах – 1,5 балла, за участие в 2-х и более конкурсах – 0,5 балла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приказов, грамот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07.05.2012 г. № 597 «О мероприятиях по реализации государственной социальной политики» в части доведения средней заработной платы педагогических работников до средней заработной платы по региону (за 6 месяцев)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 - 2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исполнение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Привлечение спонсорских средств и добровольных пожертвований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Наличие поступивших средств – 2 балла, отсутствие поступлений – 0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Данные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, договор дарения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платных услуг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Увеличение платных услуг: более 2 услуг – 2 балла, менее 2 услуг – 1 балл, отсутствие платных услуг –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Работа с родителями (законными представителями) по своевременному внесению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присмотр и уход за детьми в структурных подразделениях, оказанные платные услуги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задолженности до 10% - 2 балла, от 10% до 20% -1 балл, более 20 % - 0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МОО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Положительная динамика расширения информационной образовательной среды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Положительная динамика соотношения количества  учащихся к количеству единиц компьютерной техники по сравнению с прошлым периодом – 1 балл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комплектования, данные бухгалтерского учета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Соответствие материальной базы для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занятий физической культурой и реализация программ оздоровления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Обеспеченность спортивным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 и инвентарем в соответствии с современными требованиями – 1 балл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бухгалтерского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RPr="006D1325" w:rsidTr="00790D65">
        <w:tc>
          <w:tcPr>
            <w:tcW w:w="2802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ТЭРов.</w:t>
            </w:r>
          </w:p>
        </w:tc>
        <w:tc>
          <w:tcPr>
            <w:tcW w:w="2779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фактического потребления к лимитам в натуральных единицах</w:t>
            </w:r>
          </w:p>
        </w:tc>
        <w:tc>
          <w:tcPr>
            <w:tcW w:w="850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2E3B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3% - 1 балл</w:t>
            </w:r>
          </w:p>
          <w:p w:rsidR="00202E3B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3% - 2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Перерасход- 0 баллов</w:t>
            </w:r>
          </w:p>
        </w:tc>
        <w:tc>
          <w:tcPr>
            <w:tcW w:w="195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анные бухгалтерского учета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jc w:val="center"/>
        <w:rPr>
          <w:rFonts w:ascii="Times New Roman" w:hAnsi="Times New Roman"/>
          <w:sz w:val="24"/>
          <w:szCs w:val="24"/>
        </w:rPr>
      </w:pPr>
    </w:p>
    <w:p w:rsidR="00202E3B" w:rsidRPr="00ED6C68" w:rsidRDefault="00202E3B" w:rsidP="00202E3B">
      <w:pPr>
        <w:jc w:val="center"/>
        <w:rPr>
          <w:rFonts w:ascii="Times New Roman" w:hAnsi="Times New Roman"/>
          <w:sz w:val="28"/>
          <w:szCs w:val="28"/>
        </w:rPr>
      </w:pPr>
      <w:r w:rsidRPr="00ED6C68">
        <w:rPr>
          <w:rFonts w:ascii="Times New Roman" w:hAnsi="Times New Roman"/>
          <w:sz w:val="28"/>
          <w:szCs w:val="28"/>
        </w:rPr>
        <w:lastRenderedPageBreak/>
        <w:t>Критерии оценки труда руководителя дошкольного образовательного учреждения</w:t>
      </w:r>
    </w:p>
    <w:tbl>
      <w:tblPr>
        <w:tblW w:w="15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324"/>
        <w:gridCol w:w="2637"/>
        <w:gridCol w:w="1023"/>
        <w:gridCol w:w="2095"/>
        <w:gridCol w:w="1933"/>
        <w:gridCol w:w="1461"/>
        <w:gridCol w:w="1203"/>
      </w:tblGrid>
      <w:tr w:rsidR="00202E3B" w:rsidTr="00790D65">
        <w:tc>
          <w:tcPr>
            <w:tcW w:w="2802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Направления эффективности деятельности муниципальной образовательной организации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203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Оценка комиссии (балл)</w:t>
            </w:r>
          </w:p>
        </w:tc>
      </w:tr>
      <w:tr w:rsidR="00202E3B" w:rsidTr="00790D65">
        <w:tc>
          <w:tcPr>
            <w:tcW w:w="2802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1.Соответствие деятельности МОО требованиям законодательства в сфере образования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5)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Соответствие деятельности образовательной организации требованиям законодательства, в том числе в плане создания безопасной образовательной среды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жалоб, несчастных случаев и травматизма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и работниками во время образовательного процесса.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За отсутствие жалоб,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несчастных случаев и травматизма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в отчетный период – 5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Информация на сайте МОО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2.Внедрение эффективных механизмов управления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60)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системы общественного управления МОО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государственно-общественного управления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95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– 4 балл, отсутствие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МОО об утверждении состава управляющего совета</w:t>
            </w:r>
            <w:r>
              <w:rPr>
                <w:rFonts w:ascii="Times New Roman" w:hAnsi="Times New Roman"/>
                <w:sz w:val="24"/>
                <w:szCs w:val="24"/>
              </w:rPr>
              <w:t>, план работы УС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статуса экспериментальной,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или апробационной площадки и инновационных проектов (победителей конкурса инновационных проектов на получение грантов)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реализуемых в МОО экспериментальных, инновационных или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апробационных площадок и инновационных проектов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За каждую площадку (проект) – 2,5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образования Саратовской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области, управление образования администрации Петровского муниципального района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Образовательный ценз педагогов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педагогов с высшим образованием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Более 50% - 2 балла, бо</w:t>
            </w:r>
            <w:r>
              <w:rPr>
                <w:rFonts w:ascii="Times New Roman" w:hAnsi="Times New Roman"/>
                <w:sz w:val="24"/>
                <w:szCs w:val="24"/>
              </w:rPr>
              <w:t>лее 60% - 3 балла, более 70% - 6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33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Информация на сайте МОО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в МОО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Отсутствие вакансий – 2 балла, за исключением новостроек в период 6 месяцев после открытия</w:t>
            </w:r>
          </w:p>
        </w:tc>
        <w:tc>
          <w:tcPr>
            <w:tcW w:w="1933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Развитие педагогического мастерства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педагогов и руководителя в профессиональных конкурсах,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конференциях и т.п.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конкурсах: на уровне района – 1 балл, на региональном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уровне – 3 ба</w:t>
            </w:r>
            <w:r>
              <w:rPr>
                <w:rFonts w:ascii="Times New Roman" w:hAnsi="Times New Roman"/>
                <w:sz w:val="24"/>
                <w:szCs w:val="24"/>
              </w:rPr>
              <w:t>лла, на всероссийском уровне – 5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Копии приказов, грамот, дипломов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Развитие кадрового потенциала МОО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Привлечение молодых педагогов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каждого молодого специалиста – 1 балл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Статотчет 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Ведение финансово-хозяйственной деятельности организации</w:t>
            </w:r>
          </w:p>
        </w:tc>
        <w:tc>
          <w:tcPr>
            <w:tcW w:w="2637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07.05.2012 г. № 597 «О мероприятиях по реализации государственной социальной политики» в части доведения средней заработной платы педагогических работников до средней заработной платы по региону (за 6 месяцев)</w:t>
            </w:r>
          </w:p>
        </w:tc>
        <w:tc>
          <w:tcPr>
            <w:tcW w:w="102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 - 2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исполнение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Привлечение спонсорских средств и добровольных пожертвований</w:t>
            </w:r>
          </w:p>
        </w:tc>
        <w:tc>
          <w:tcPr>
            <w:tcW w:w="102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поступивших средств – 2 балла, отсутствие поступлений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, договор дарения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платных услуг</w:t>
            </w:r>
          </w:p>
        </w:tc>
        <w:tc>
          <w:tcPr>
            <w:tcW w:w="102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Увеличение платных услуг: более 2 услуг – 2 балла, менее 2 услуг – 1 балл,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платных услуг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lastRenderedPageBreak/>
              <w:t>Данные бухгалтерского учета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Работа с родителями (законными представителями) по своевременному внесению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присмотр и уход за детьми в ДОУ, оказанные платные услуги</w:t>
            </w:r>
          </w:p>
        </w:tc>
        <w:tc>
          <w:tcPr>
            <w:tcW w:w="102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задолженности до 10% - 2 балла, от 10% до 20% -1 балл, более 20 % - 0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Поддержка социально-привлекательного имиджа образовательной организации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Количество статей руководителей в профессиональных изданиях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каждый информационный повод – 2,5 балла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печатных изданий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Плановая (фактическая) посещаемость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Процент посещаемости в группах дошкольного возраста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65-75% - 5 баллов, более 76% - 10 баллов</w:t>
            </w:r>
          </w:p>
        </w:tc>
        <w:tc>
          <w:tcPr>
            <w:tcW w:w="1933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Мониторинг посещаемости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Процент посещаемости в группах раннего возраста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65-75% - 5 баллов, более 76% - 10 баллов</w:t>
            </w:r>
          </w:p>
        </w:tc>
        <w:tc>
          <w:tcPr>
            <w:tcW w:w="1933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ТЭРов</w:t>
            </w:r>
          </w:p>
        </w:tc>
        <w:tc>
          <w:tcPr>
            <w:tcW w:w="2637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фактического потребления к лимитам в натуральных единицах</w:t>
            </w:r>
          </w:p>
        </w:tc>
        <w:tc>
          <w:tcPr>
            <w:tcW w:w="102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3% - 1 балл</w:t>
            </w:r>
          </w:p>
          <w:p w:rsidR="00202E3B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3% - 2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Перерасход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анные бухгалтерского учета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Организация предоставления общедоступного бесплатного дошкольного образования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8)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Реализация программ дошкольного образования в соответствии с ФГОС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Динамика показателей развития воспитанников в сравнении с предыдущим периодом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стабильные показатели – 1балл, за положительную динамику – 3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Развитие альтернативных форм  предоставления дошкольного образования 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Охват детей различными формами дошкольного образования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Наличие – 3 балла, отсутствие – 0 баллов 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Статотчет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Уровень предоставляемого содержания образования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 50% - 1балл, до 100 % - 2 балла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Результаты соцопроса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4. Реализация программ, направленных на работу с одаренными детьми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4)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Результативность участия воспитанников в конкурсах, соревнования, смотрах и пр.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победителей и призеров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конкурсах: на уровне района – 1 балл, на региональном уровне – 3 балла, на всероссийском – 4 балла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приказов, грамот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5. Реализация  программ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сохранению и укреплению здоровья детей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 баллов 5)</w:t>
            </w: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здоровьесбережения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сохранности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здоровья воспитанников в сравнении с предыдущим периодом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здоровья – 1 балла, положительная динамика показателей здоровья – 2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индекса здоровья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Пропущено дней по болезни одним ребенком 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0 до 10  дней – 3 балла; от 11 до 20 дней – 2 балла, свыше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Мониторинг здоровья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6. Реализация социокультурных проектов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5)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Использование в образовательном процессе МОО конструкторов ЛЕГО, развитие технического творчества. Работа музеев, библиотек, театров и другие социальные проекты 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Количество реализуемых социальных проектов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каждый проект – 1 балл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Приказы, положения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7. Информационная открытость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13)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информационно-коммуникационных технологий в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 МОО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регулярно обновляемого сайта (еженедельно), его информативность в соответствии с ФЗ «Об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в Российской Федерации», качество предоставляемой информации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Полное соответствие сайта требованиям законодательства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– 13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Сайт МОО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Default="00202E3B" w:rsidP="00202E3B">
      <w:pPr>
        <w:rPr>
          <w:rFonts w:ascii="Times New Roman" w:hAnsi="Times New Roman"/>
          <w:sz w:val="24"/>
          <w:szCs w:val="24"/>
        </w:rPr>
      </w:pPr>
    </w:p>
    <w:p w:rsidR="00202E3B" w:rsidRPr="00B74783" w:rsidRDefault="00202E3B" w:rsidP="00202E3B">
      <w:pPr>
        <w:jc w:val="center"/>
        <w:rPr>
          <w:rFonts w:ascii="Times New Roman" w:hAnsi="Times New Roman"/>
          <w:sz w:val="28"/>
          <w:szCs w:val="28"/>
        </w:rPr>
      </w:pPr>
      <w:r w:rsidRPr="00B74783">
        <w:rPr>
          <w:rFonts w:ascii="Times New Roman" w:hAnsi="Times New Roman"/>
          <w:sz w:val="28"/>
          <w:szCs w:val="28"/>
        </w:rPr>
        <w:lastRenderedPageBreak/>
        <w:t>Критерии оценки труда руководителя учреждения дополнительного образования</w:t>
      </w:r>
    </w:p>
    <w:tbl>
      <w:tblPr>
        <w:tblW w:w="15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324"/>
        <w:gridCol w:w="2637"/>
        <w:gridCol w:w="1023"/>
        <w:gridCol w:w="2095"/>
        <w:gridCol w:w="1933"/>
        <w:gridCol w:w="1461"/>
        <w:gridCol w:w="1203"/>
      </w:tblGrid>
      <w:tr w:rsidR="00202E3B" w:rsidTr="00790D65">
        <w:tc>
          <w:tcPr>
            <w:tcW w:w="2802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Направления эффективности деятельности муниципальной образовательной организации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203" w:type="dxa"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Оценка комиссии (балл)</w:t>
            </w:r>
          </w:p>
        </w:tc>
      </w:tr>
      <w:tr w:rsidR="00202E3B" w:rsidTr="00790D65">
        <w:tc>
          <w:tcPr>
            <w:tcW w:w="2802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1.Соответствие деятельности МОО требованиям законодательства в сфере образования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5)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Соответствие деятельности образовательной организации требованиям законодательства, в том числе в плане создания безопасной образовательной среды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жалоб, несчастных случаев и травматизма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и работниками во время образовательного процесса.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За отсутствие жалоб,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несчастных случаев и травматизма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в отчетный период – 5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Сайт МОО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2.Внедрение эффективных механизмов управления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36)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Развитие системы общественного развития МОО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государственно-общественного управления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– 4 балл, отсутствие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Приказ МОО об утверждении состава управляющего совета</w:t>
            </w:r>
            <w:r>
              <w:rPr>
                <w:rFonts w:ascii="Times New Roman" w:hAnsi="Times New Roman"/>
                <w:sz w:val="24"/>
                <w:szCs w:val="24"/>
              </w:rPr>
              <w:t>, план работы УС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работы экспериментальной, инновационной или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апробационной площадки и инновационных проектов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реализуемых в МОО экспериментальных, инновационных или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апробационных площадок и инновационных проектов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 каждую площадку (проект) – 1 балл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Образовательный ценз педагогов</w:t>
            </w:r>
          </w:p>
        </w:tc>
        <w:tc>
          <w:tcPr>
            <w:tcW w:w="2637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Доля педагогов с высшим образованием</w:t>
            </w:r>
          </w:p>
        </w:tc>
        <w:tc>
          <w:tcPr>
            <w:tcW w:w="1023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Более 50% - 2 балла, более 60% - 3 балла, более 70% - 5 баллов</w:t>
            </w:r>
          </w:p>
        </w:tc>
        <w:tc>
          <w:tcPr>
            <w:tcW w:w="1933" w:type="dxa"/>
            <w:vMerge w:val="restart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Информация на сайте МОО</w:t>
            </w:r>
          </w:p>
        </w:tc>
        <w:tc>
          <w:tcPr>
            <w:tcW w:w="1461" w:type="dxa"/>
          </w:tcPr>
          <w:p w:rsidR="00202E3B" w:rsidRPr="00873E8B" w:rsidRDefault="00202E3B" w:rsidP="00790D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202E3B" w:rsidRPr="00873E8B" w:rsidRDefault="00202E3B" w:rsidP="00790D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в МОО</w:t>
            </w:r>
          </w:p>
        </w:tc>
        <w:tc>
          <w:tcPr>
            <w:tcW w:w="1023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Отсутствие вакансий – 3 балла, за исключением новостроек в период 6 месяцев после открытия</w:t>
            </w:r>
          </w:p>
        </w:tc>
        <w:tc>
          <w:tcPr>
            <w:tcW w:w="1933" w:type="dxa"/>
            <w:vMerge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873E8B" w:rsidRDefault="00202E3B" w:rsidP="00790D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202E3B" w:rsidRPr="00873E8B" w:rsidRDefault="00202E3B" w:rsidP="00790D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Развитие педагогического мастерства</w:t>
            </w:r>
          </w:p>
        </w:tc>
        <w:tc>
          <w:tcPr>
            <w:tcW w:w="2637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Результативность участия педагогов и руководителя в профессиональных конкурсах, конференциях и т.п.</w:t>
            </w:r>
          </w:p>
        </w:tc>
        <w:tc>
          <w:tcPr>
            <w:tcW w:w="1023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конкурсах: на уровне района – 1 балл, на региональном уровне – 3 балла, на всероссийском уровне – 4 балла</w:t>
            </w:r>
          </w:p>
        </w:tc>
        <w:tc>
          <w:tcPr>
            <w:tcW w:w="1933" w:type="dxa"/>
          </w:tcPr>
          <w:p w:rsidR="00202E3B" w:rsidRPr="008D36D6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8D36D6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202E3B" w:rsidRPr="00873E8B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873E8B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Развитие кадрового потенциала МОО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Привлечение молодых педагогов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За каждого молодого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 – 1 балл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Статотчет 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Ведение финансово-хозяйственной деятельности организации</w:t>
            </w:r>
          </w:p>
        </w:tc>
        <w:tc>
          <w:tcPr>
            <w:tcW w:w="2637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07.05.2012 г. № 597 «О мероприятиях по реализации государственной социальной политики» в части доведения средней заработной платы педагогических работников до средней заработной платы по региону (за 6 месяцев)</w:t>
            </w:r>
          </w:p>
        </w:tc>
        <w:tc>
          <w:tcPr>
            <w:tcW w:w="102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 - 2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исполнение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Привлечение спонсорских средств и добровольных пожертвований</w:t>
            </w:r>
          </w:p>
        </w:tc>
        <w:tc>
          <w:tcPr>
            <w:tcW w:w="102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Наличие поступивших средств – 2 балла, отсутствие поступлений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, договор дарения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Развитие платных услуг</w:t>
            </w:r>
          </w:p>
        </w:tc>
        <w:tc>
          <w:tcPr>
            <w:tcW w:w="102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Увеличение платных услуг: более 2 услуг – 2 балла, менее 2 услуг – 1 балл, отсутствие платных услуг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25">
              <w:rPr>
                <w:rFonts w:ascii="Times New Roman" w:hAnsi="Times New Roman"/>
                <w:sz w:val="24"/>
                <w:szCs w:val="24"/>
              </w:rPr>
              <w:t>Данные бухгалтерского учета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ТЭРов</w:t>
            </w:r>
          </w:p>
        </w:tc>
        <w:tc>
          <w:tcPr>
            <w:tcW w:w="2637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фактического потребления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лимитам в натуральных единицах</w:t>
            </w:r>
          </w:p>
        </w:tc>
        <w:tc>
          <w:tcPr>
            <w:tcW w:w="102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5" w:type="dxa"/>
          </w:tcPr>
          <w:p w:rsidR="00202E3B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3% - 1балл</w:t>
            </w:r>
          </w:p>
          <w:p w:rsidR="00202E3B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3% - 2 балла</w:t>
            </w:r>
          </w:p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Перерасход – 0 баллов</w:t>
            </w:r>
          </w:p>
        </w:tc>
        <w:tc>
          <w:tcPr>
            <w:tcW w:w="193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6D1325">
              <w:rPr>
                <w:rFonts w:ascii="Times New Roman" w:hAnsi="Times New Roman"/>
                <w:sz w:val="24"/>
                <w:szCs w:val="24"/>
              </w:rPr>
              <w:t>анные бухгалтерского учета</w:t>
            </w:r>
          </w:p>
        </w:tc>
        <w:tc>
          <w:tcPr>
            <w:tcW w:w="1461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6D1325" w:rsidRDefault="00202E3B" w:rsidP="0079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Создание условий для работы с одаренными детьми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8)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Результативность участия воспитанников в конкурсах, соревнования, смотрах и пр.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победителей и призеров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конкурсах: на уровне района – 1 балл, на региональном уровне – 3 балла, на всероссийском – 4 балла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приказов, грамот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Всероссийских и международных конкурсов, конференций, соревнований, от общего числа детей Банка данных одаренных детей МОО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</w:rPr>
              <w:t>ее 1% - 2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, от 0,5% до 1% - 0,5  балла, менее 0,4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Доля детей, ставших победителями и призерами региональных конкурсов, конференций,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соревнований, от общего числа  детей Банка данных одаренных детей МОО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Более 5 % - 1 балл, от 1% до 5% - 0,5 балла, менее 1% - 0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муниципальных конкурсов, конференций, соревнований, от общего числа  детей Банка данных одаренных детей МОО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Более 10% - 1 балл, от 5% до 10% - 0,5 балла, менее 5% - 0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 дипломов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охвата детей из Банка одаренных детей МОО программами для работы с одаренными детьми, %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10% - 2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2A94">
              <w:rPr>
                <w:rFonts w:ascii="Times New Roman" w:hAnsi="Times New Roman"/>
                <w:sz w:val="24"/>
                <w:szCs w:val="24"/>
              </w:rPr>
              <w:t>, от 5% до 10% - 0,5 балла, менее 5% - 0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программ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 w:val="restart"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4. Развитие кадрового потенциала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10)</w:t>
            </w: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Организация работы с кадрами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80% до 100 % - 2 балла, менее 80% - 1 балл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100% - 2 балла, менее 100% - 1 балл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Отсутствие 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балла, наличие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Сведения о вакансиях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программы по привлечению  молодых специалистов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– 3 балла, отсутствие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Копия приказа, программы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Численность учителей в возрасте до 30 лет: 6-10 чел. – 1 балл, 11-15 чел. – 2 балла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Форма № 83-РИК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 w:val="restart"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5. Обеспечение информационной открытости деятельности образовательного учреждения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6)</w:t>
            </w: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Использование средств ИКТ в управлении</w:t>
            </w:r>
          </w:p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Использование средств ИКТ в методической работе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Запол</w:t>
            </w:r>
            <w:r>
              <w:rPr>
                <w:rFonts w:ascii="Times New Roman" w:hAnsi="Times New Roman"/>
                <w:sz w:val="24"/>
                <w:szCs w:val="24"/>
              </w:rPr>
              <w:t>нение отчетной информации в КОЭРСО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Своевременное заполнение отчетов на 100% - 2 балла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КОЭРСО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системы подготовки и повышения квалификации учителей по эффективному использованию средств  ИКТ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– 2  балла, отсутствие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Копия приказа, свидетельства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системы мониторинга ИКТ – компетенции педагогов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Положительная динамика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Копия приказа, отчет по результатам мониторинга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сетевого сообщества педагогов учреждения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сайтов, блогов – 1 балл, отсутствие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6. Реализация  программ по сохранению и укреплению здоровья детей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 баллов 5)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Успешное обеспечение условий для здоровьесбережения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Динамика сохранности здоровья воспитанников в сравнении с предыдущим периодом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Сохранение здоровья – 2 балла, положительная динамика показателей здоровья – 5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Показатели индекса здоровья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 w:val="restart"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7. Создание условий для физкультурно-оздоровительной, спортивной и профилактической работы с обучающихся и родителями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14)</w:t>
            </w: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правонарушений несовершеннолетних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Совершение правонарушений воспитанниками МОО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Нет – 1 балл, да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Динамика доли воспитанников, состоящих на различных видах учета, к показателю прошлого года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Положительная динамика – 1 балл, отрицательная динамика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Работа с семьями, находящимися в социально-опасном положении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в отчетном году снятых с различных видов профилактического учета семей – 2балла, отсутствие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несовершеннолетних, вовлеченных в мероприятия по профилактической направленности, от общей численности воспитанников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Более 70% – 1 балл, от 50% до 70% - 0,5 балла, меньше 50% - 0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Реализация социокультурных проектов (школьный музей, театр, деятельность научного общества обучающихся, объединения дополнительного образования и др.)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несовершеннолетних, вовлеченных в реализацию социокультурных проектов, от общей численности воспитанников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меньше 5% - 0,5 баллов, 55 и более – 1балл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Доля победителей и призеров в районных,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областных, всероссийских конкурсах социальных проектов от общего количества воспитанников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Наличие победителей и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призеров – 2 балла, отсутствие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 в МОО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Участие воспитанников в спортивных мероприятиях (соревнованиях), организованных на базе МОО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90% до 100% - 1 балл, от 71% до89% - 0,5 балла, менее 70% - 0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Доля воспитанников занятых в спортивных секциях на базе МОО, %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Выше 25% – 1 балл, от 10% до 25% - 0, 5 балла, менее 10% - 0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Эффективность участия воспитанников МОО в спортивных мероприятиях районного, областного, всероссийского уровней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Наличие победителей и призеров – 1балл, отсутствие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Копии приказов, грамот, дипломов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программ по сохранению и укреплению здоровья детей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количества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реализуемых образовательных программ по сохранению и укреплению здоровья  в МОО программ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Положительная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динамика – 1балл, в остальных случаях –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Копии приказов,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отчеты о реализации программ, показатели результатив</w:t>
            </w:r>
          </w:p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дополнительного образования в образовательной организации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Сохранность контингента в образовательной организации за отчетный период, %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От 91% до 100% - 1 балл, от 805 до 90% - 0,5 балла, менее 80% - 0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Статотчет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  <w:vMerge/>
          </w:tcPr>
          <w:p w:rsidR="00202E3B" w:rsidRPr="00722A94" w:rsidRDefault="00202E3B" w:rsidP="0079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Удовлетворенность качеством предоставляемых услуг дополнительного образования (итогам социологических опросов, внешней оценки)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Удовлетворенность качеством от95% до 100% - 1балл, от 90% до 95% - 0,5 балла, менее 90% - 0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Данные соцопроса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3B" w:rsidTr="00790D65">
        <w:tc>
          <w:tcPr>
            <w:tcW w:w="2802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8. Информационная открытость </w:t>
            </w:r>
            <w:r w:rsidRPr="00722A94">
              <w:rPr>
                <w:rFonts w:ascii="Times New Roman" w:hAnsi="Times New Roman"/>
                <w:b/>
                <w:sz w:val="24"/>
                <w:szCs w:val="24"/>
              </w:rPr>
              <w:t>(общее количество баллов 16)</w:t>
            </w:r>
          </w:p>
        </w:tc>
        <w:tc>
          <w:tcPr>
            <w:tcW w:w="2324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управлении МОО</w:t>
            </w:r>
          </w:p>
        </w:tc>
        <w:tc>
          <w:tcPr>
            <w:tcW w:w="2637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 xml:space="preserve">Наличие регулярно обновляемого сайта (еженедельно), его информативность в соответствии с ФЗ «Об образовании в Российской </w:t>
            </w: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Федерации», качество предоставляемой информации</w:t>
            </w:r>
          </w:p>
        </w:tc>
        <w:tc>
          <w:tcPr>
            <w:tcW w:w="102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5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Полное соответствие сайта требованиям законодательства – 16 баллов</w:t>
            </w:r>
          </w:p>
        </w:tc>
        <w:tc>
          <w:tcPr>
            <w:tcW w:w="193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  <w:r w:rsidRPr="00722A94">
              <w:rPr>
                <w:rFonts w:ascii="Times New Roman" w:hAnsi="Times New Roman"/>
                <w:sz w:val="24"/>
                <w:szCs w:val="24"/>
              </w:rPr>
              <w:t>Сайт МОО</w:t>
            </w:r>
          </w:p>
        </w:tc>
        <w:tc>
          <w:tcPr>
            <w:tcW w:w="1461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02E3B" w:rsidRPr="00722A94" w:rsidRDefault="00202E3B" w:rsidP="00790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E3B" w:rsidRDefault="00202E3B" w:rsidP="00202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E3B" w:rsidRDefault="00202E3B" w:rsidP="00202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E3B" w:rsidRDefault="00202E3B" w:rsidP="00202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E3B" w:rsidRPr="0046555D" w:rsidRDefault="00202E3B" w:rsidP="00202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E3B" w:rsidRPr="0046555D" w:rsidRDefault="00202E3B" w:rsidP="00202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6555D">
        <w:rPr>
          <w:rFonts w:ascii="Times New Roman" w:hAnsi="Times New Roman"/>
          <w:sz w:val="28"/>
          <w:szCs w:val="28"/>
        </w:rPr>
        <w:t xml:space="preserve"> </w:t>
      </w:r>
    </w:p>
    <w:p w:rsidR="00202E3B" w:rsidRDefault="00202E3B" w:rsidP="00202E3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02E3B" w:rsidRDefault="00202E3B" w:rsidP="00202E3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02E3B" w:rsidRDefault="00202E3B" w:rsidP="00202E3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02E3B" w:rsidRDefault="00202E3B" w:rsidP="00202E3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02E3B" w:rsidRDefault="00202E3B" w:rsidP="00202E3B"/>
    <w:p w:rsidR="006430EB" w:rsidRPr="006430EB" w:rsidRDefault="006430EB" w:rsidP="00643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430EB" w:rsidRPr="006430EB" w:rsidSect="006430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40" w:rsidRDefault="008F3040" w:rsidP="00D760EE">
      <w:pPr>
        <w:spacing w:after="0" w:line="240" w:lineRule="auto"/>
      </w:pPr>
      <w:r>
        <w:separator/>
      </w:r>
    </w:p>
  </w:endnote>
  <w:endnote w:type="continuationSeparator" w:id="1">
    <w:p w:rsidR="008F3040" w:rsidRDefault="008F3040" w:rsidP="00D7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40" w:rsidRDefault="008F3040" w:rsidP="00D760EE">
      <w:pPr>
        <w:spacing w:after="0" w:line="240" w:lineRule="auto"/>
      </w:pPr>
      <w:r>
        <w:separator/>
      </w:r>
    </w:p>
  </w:footnote>
  <w:footnote w:type="continuationSeparator" w:id="1">
    <w:p w:rsidR="008F3040" w:rsidRDefault="008F3040" w:rsidP="00D7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B4" w:rsidRDefault="00FC21B4">
    <w:pPr>
      <w:pStyle w:val="a7"/>
      <w:jc w:val="center"/>
    </w:pPr>
  </w:p>
  <w:p w:rsidR="00FC21B4" w:rsidRDefault="00FC21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5622B"/>
    <w:multiLevelType w:val="hybridMultilevel"/>
    <w:tmpl w:val="C1AA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5244"/>
    <w:multiLevelType w:val="hybridMultilevel"/>
    <w:tmpl w:val="66E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006B"/>
    <w:multiLevelType w:val="hybridMultilevel"/>
    <w:tmpl w:val="66E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3C99"/>
    <w:multiLevelType w:val="hybridMultilevel"/>
    <w:tmpl w:val="66E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E5421"/>
    <w:multiLevelType w:val="hybridMultilevel"/>
    <w:tmpl w:val="A4E20CFE"/>
    <w:lvl w:ilvl="0" w:tplc="1736E1B0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194B59"/>
    <w:multiLevelType w:val="hybridMultilevel"/>
    <w:tmpl w:val="A8FC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8023C"/>
    <w:multiLevelType w:val="hybridMultilevel"/>
    <w:tmpl w:val="3C1C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A7B05"/>
    <w:multiLevelType w:val="hybridMultilevel"/>
    <w:tmpl w:val="1446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A57D7"/>
    <w:multiLevelType w:val="hybridMultilevel"/>
    <w:tmpl w:val="4B32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6DA"/>
    <w:rsid w:val="000B22B4"/>
    <w:rsid w:val="000B6482"/>
    <w:rsid w:val="000E7364"/>
    <w:rsid w:val="0013332B"/>
    <w:rsid w:val="00202E3B"/>
    <w:rsid w:val="00220762"/>
    <w:rsid w:val="00291D48"/>
    <w:rsid w:val="003B5DD6"/>
    <w:rsid w:val="003B601F"/>
    <w:rsid w:val="003E56DA"/>
    <w:rsid w:val="004151FF"/>
    <w:rsid w:val="004314CD"/>
    <w:rsid w:val="00481E47"/>
    <w:rsid w:val="004F2CD4"/>
    <w:rsid w:val="00576B40"/>
    <w:rsid w:val="005C5B30"/>
    <w:rsid w:val="00612618"/>
    <w:rsid w:val="006430EB"/>
    <w:rsid w:val="00726873"/>
    <w:rsid w:val="007D621A"/>
    <w:rsid w:val="007E7426"/>
    <w:rsid w:val="008024D4"/>
    <w:rsid w:val="00865553"/>
    <w:rsid w:val="0088740A"/>
    <w:rsid w:val="008F3040"/>
    <w:rsid w:val="008F7A10"/>
    <w:rsid w:val="00905344"/>
    <w:rsid w:val="00930829"/>
    <w:rsid w:val="00945F51"/>
    <w:rsid w:val="009B5589"/>
    <w:rsid w:val="00A16C19"/>
    <w:rsid w:val="00A30ACD"/>
    <w:rsid w:val="00B05722"/>
    <w:rsid w:val="00B16048"/>
    <w:rsid w:val="00B17FAB"/>
    <w:rsid w:val="00B242DB"/>
    <w:rsid w:val="00C67B8C"/>
    <w:rsid w:val="00CD06BC"/>
    <w:rsid w:val="00CD2C29"/>
    <w:rsid w:val="00CE17B3"/>
    <w:rsid w:val="00D05D76"/>
    <w:rsid w:val="00D37B95"/>
    <w:rsid w:val="00D760EE"/>
    <w:rsid w:val="00D927EA"/>
    <w:rsid w:val="00E43B92"/>
    <w:rsid w:val="00E51FD8"/>
    <w:rsid w:val="00E94AFA"/>
    <w:rsid w:val="00F86B5E"/>
    <w:rsid w:val="00FA58B5"/>
    <w:rsid w:val="00FC1A80"/>
    <w:rsid w:val="00FC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BC"/>
  </w:style>
  <w:style w:type="paragraph" w:styleId="1">
    <w:name w:val="heading 1"/>
    <w:basedOn w:val="a"/>
    <w:next w:val="a"/>
    <w:link w:val="10"/>
    <w:qFormat/>
    <w:rsid w:val="003B5DD6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5DD6"/>
    <w:pPr>
      <w:keepNext/>
      <w:pBdr>
        <w:bottom w:val="single" w:sz="8" w:space="1" w:color="000000"/>
      </w:pBdr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621A"/>
    <w:pPr>
      <w:ind w:left="720"/>
      <w:contextualSpacing/>
    </w:pPr>
  </w:style>
  <w:style w:type="table" w:styleId="a4">
    <w:name w:val="Table Grid"/>
    <w:basedOn w:val="a1"/>
    <w:uiPriority w:val="99"/>
    <w:rsid w:val="00643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5DD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5DD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Body Text"/>
    <w:basedOn w:val="a"/>
    <w:link w:val="a6"/>
    <w:rsid w:val="003B5DD6"/>
    <w:pPr>
      <w:pBdr>
        <w:bottom w:val="single" w:sz="8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5DD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7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0EE"/>
  </w:style>
  <w:style w:type="paragraph" w:styleId="a9">
    <w:name w:val="footer"/>
    <w:basedOn w:val="a"/>
    <w:link w:val="aa"/>
    <w:uiPriority w:val="99"/>
    <w:semiHidden/>
    <w:unhideWhenUsed/>
    <w:rsid w:val="00D7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0EE"/>
  </w:style>
  <w:style w:type="paragraph" w:styleId="ab">
    <w:name w:val="Balloon Text"/>
    <w:basedOn w:val="a"/>
    <w:link w:val="ac"/>
    <w:uiPriority w:val="99"/>
    <w:semiHidden/>
    <w:unhideWhenUsed/>
    <w:rsid w:val="00D7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92A8-8A64-4F5F-A17C-979F2B5F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</dc:creator>
  <cp:lastModifiedBy>Miheeva</cp:lastModifiedBy>
  <cp:revision>11</cp:revision>
  <cp:lastPrinted>2017-06-07T08:51:00Z</cp:lastPrinted>
  <dcterms:created xsi:type="dcterms:W3CDTF">2017-05-31T05:23:00Z</dcterms:created>
  <dcterms:modified xsi:type="dcterms:W3CDTF">2017-06-07T08:51:00Z</dcterms:modified>
</cp:coreProperties>
</file>