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10" w:rsidRPr="00D33610" w:rsidRDefault="00D33610" w:rsidP="00D33610">
      <w:pPr>
        <w:shd w:val="clear" w:color="auto" w:fill="FFFFFF"/>
        <w:spacing w:before="169" w:after="0" w:line="508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42"/>
          <w:szCs w:val="42"/>
        </w:rPr>
      </w:pPr>
      <w:r w:rsidRPr="00D33610">
        <w:rPr>
          <w:rFonts w:ascii="Trebuchet MS" w:eastAsia="Times New Roman" w:hAnsi="Trebuchet MS" w:cs="Times New Roman"/>
          <w:color w:val="475C7A"/>
          <w:kern w:val="36"/>
          <w:sz w:val="42"/>
          <w:szCs w:val="42"/>
        </w:rPr>
        <w:t>Сенсорно - моторная развивающая среда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 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Ребенок воспитывается разными случайностями, его окружающими. Педагогика должна дать направление этим случайностям. Так писал В.Ф, Одоевский.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Размышляя над этими словами, можно сказать следующее: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Предметно-пространственная среда ДОУ является одним из основных средств, формирующих личность ребенка, источником получения знаний и социального опыта. Так как именно в дошкольном возрасте закладывается фундамент начальных знаний об окружающем мире, культура взаимоотношений ребенка с взрослыми и детьми.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Вопрос организации предметно-развивающей среды в ДОУ является очень актуальным, так как важным критерием оценки деятельности дошкольной организации по ФГОС является созданная предметно-пространственная среда, которая развивает, формирует здоровую всесторонне-развитую личность.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Только правильно организованная предметно – пространственная среда может гарантировать охрану и укрепление физического и психического здоровья детей. Что очень важно для развития ребенка.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Наше дошкольное учреждение активно вводит ФГОС. Основным приоритетным направлением в деятельности ДОУ является обеспечение физического развития дошкольников. Эта работа строится на основе использования различных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здоровьесберегающих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технологий.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Таким образом, в соответствии с ФГОС вся работа 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нашего</w:t>
      </w:r>
      <w:proofErr w:type="gramEnd"/>
      <w:r w:rsidRPr="00D33610">
        <w:rPr>
          <w:rFonts w:ascii="Verdana" w:eastAsia="Times New Roman" w:hAnsi="Verdana" w:cs="Times New Roman"/>
          <w:color w:val="303F50"/>
        </w:rPr>
        <w:t xml:space="preserve"> ДОУ направлена на решение следующих задач: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- охраны и укрепления физического и психического здоровья детей, в том числе их эмоционального благополучия;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- формирование общей культуры личности детей, в том числе ценностей здорового образа жизни.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Для решения всех задач, необходимо иметь правильно построенную пространственную среду, где ребенок будет не только развиваться, учиться и общаться, но еще и укреплять свое здоровье.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Целью 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здоровьесберегающих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технологий является обеспечение ребенку возможности сохранения здоровья, формирование у него необходимых знаний, умений, навыков по здоровому образу жизни.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К числу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здоровьесберегающих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педагогических технологий следует отнести и педагогическую технологию активной сенсорно - моторной развивающей среды, под которой понимается системная 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Что же такое сенсорно-моторная среда?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Сенсорно-моторная среда – развивающее пространство, созданное на основе полифункционального игрового, обучающего и развивающего оборудования, являющегося необходимым для развития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сензитивных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качеств личности ребенка определенного возраста, его восприятия, памяти, внимания, </w:t>
      </w:r>
      <w:r w:rsidRPr="00D33610">
        <w:rPr>
          <w:rFonts w:ascii="Verdana" w:eastAsia="Times New Roman" w:hAnsi="Verdana" w:cs="Times New Roman"/>
          <w:color w:val="303F50"/>
        </w:rPr>
        <w:lastRenderedPageBreak/>
        <w:t>мышления, воображения и позволяющего детям получать навыки социального общения и взаимодействия.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Среда сенсомоторного развития используется для развития координационных и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сенсорно-перцептивных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способностей, а также их коррекции, развития общей и мелкой моторики. Это среда, где моторно-двигательное развитие идет на основе полифункционального игрового, обучающего и развивающего оборудования, позволяющего детям взаимодействовать с ними и друг с другом, а не только выполнять различные действия, в том числе физические тренировочные упражнения.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Дошкольный возраст является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сензитивным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для развития восприятия, на его основе развиваются память, внимание, мышление. Мы воспринимаем окружающий мир и события, происходящие внутри нас при помощи органов чувств. Кроме того, сенсорное восприятие часто включает в себя эмоциональную окраску, которую можно выразить парами слов: приятно - неприятно, комфортно - дискомфортно, прекрасно - безобразно.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Сенсорное воспитание, направленное на обеспечение 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полноценного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сенсорного развития, является одной из основных сторон дошкольного воспитания. Полноценное восприятие основа успешного обучения ребенка в детском саду и школе. Это фундамент общего умственного развития ребенка.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Сенсорное воспитание – это совершенствование у детей сенсорных процессов.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Задачами сенсорного воспитания детей дошкольного возраста являются: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proofErr w:type="gramStart"/>
      <w:r w:rsidRPr="00D33610">
        <w:rPr>
          <w:rFonts w:ascii="Verdana" w:eastAsia="Times New Roman" w:hAnsi="Verdana" w:cs="Times New Roman"/>
          <w:color w:val="303F50"/>
        </w:rPr>
        <w:t>- развитие анализаторов, т.е. обучение действиям обследования предметов (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перцептивные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действия); знакомство с цветом, величиной, формой, вкусом, запахом, фактурой, тяжестью, звучанием предметного мира, с ориентированием в пространстве и времени, развитие речевого и музыкального слуха;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b/>
          <w:bCs/>
          <w:color w:val="303F50"/>
        </w:rPr>
        <w:t>- </w:t>
      </w:r>
      <w:r w:rsidRPr="00D33610">
        <w:rPr>
          <w:rFonts w:ascii="Verdana" w:eastAsia="Times New Roman" w:hAnsi="Verdana" w:cs="Times New Roman"/>
          <w:color w:val="303F50"/>
        </w:rPr>
        <w:t>формирование сенсорных эталонов – обобщенных сенсорных знаний, сенсорного опыта, накопленного человечеством за всю историю своего развития.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Также такие сенсорные эталоны, как: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b/>
          <w:bCs/>
          <w:color w:val="303F50"/>
        </w:rPr>
        <w:t>- </w:t>
      </w:r>
      <w:r w:rsidRPr="00D33610">
        <w:rPr>
          <w:rFonts w:ascii="Verdana" w:eastAsia="Times New Roman" w:hAnsi="Verdana" w:cs="Times New Roman"/>
          <w:color w:val="303F50"/>
        </w:rPr>
        <w:t>основные цвета, черный и белый цвет, оттенки;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- пять геометрических форм (круг, квадрат, треугольник, овал, прямоугольник);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- три величины (большой, средний, маленький).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Усвоение этих сенсорных эталонов происходит с помощью практических действий с предметами. Что еще раз подчеркивает необходимость создания предметно – развивающей среды.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Так какая же должна быть сенсомоторная развивающая среда?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Согласно ФГОС, предметно-пространственная среда должна быть: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• содержательно 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насыщенной</w:t>
      </w:r>
      <w:proofErr w:type="gramEnd"/>
      <w:r w:rsidRPr="00D33610">
        <w:rPr>
          <w:rFonts w:ascii="Verdana" w:eastAsia="Times New Roman" w:hAnsi="Verdana" w:cs="Times New Roman"/>
          <w:color w:val="303F50"/>
        </w:rPr>
        <w:t xml:space="preserve"> (оснащено средствами обучения и воспитания – техническим, спортивным, игровым оборудованием и т.д.);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proofErr w:type="gramStart"/>
      <w:r w:rsidRPr="00D33610">
        <w:rPr>
          <w:rFonts w:ascii="Verdana" w:eastAsia="Times New Roman" w:hAnsi="Verdana" w:cs="Times New Roman"/>
          <w:color w:val="303F50"/>
        </w:rPr>
        <w:t>• трансформируемой (изменения в зависимости от образовательной ситуации, меняющихся интересов и возможностей детей);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lastRenderedPageBreak/>
        <w:t xml:space="preserve">• полифункциональной (разнообразное использование различных составляющих предметной среды, например детской мебели, матов и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т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.д</w:t>
      </w:r>
      <w:proofErr w:type="spellEnd"/>
      <w:proofErr w:type="gramEnd"/>
      <w:r w:rsidRPr="00D33610">
        <w:rPr>
          <w:rFonts w:ascii="Verdana" w:eastAsia="Times New Roman" w:hAnsi="Verdana" w:cs="Times New Roman"/>
          <w:color w:val="303F50"/>
        </w:rPr>
        <w:t>);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proofErr w:type="gramStart"/>
      <w:r w:rsidRPr="00D33610">
        <w:rPr>
          <w:rFonts w:ascii="Verdana" w:eastAsia="Times New Roman" w:hAnsi="Verdana" w:cs="Times New Roman"/>
          <w:color w:val="303F50"/>
        </w:rPr>
        <w:t>• вариативной (наличие в группе различных пространств, а также разнообразных материалов, игр, игрушек и оборудования, обеспечивающих свободный выбор детей);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• доступной;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• безопасной.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Важно, чтобы предметная среда имела характер открытой, незамкнутой системы, способной к корректировке и развитию вместе с детьми.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Я, работая над этой проблемой в своей группе, постаралась учесть все выше перечисленное мною, и попробовала создать сенсорно – моторную развивающую среду, которая стала бы развивающим пространством, созданным на основе полифункционального игрового, обучающего и развивающего оборудования.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Все пространство было поделено на основные центры и зоны: сюжетно-ролевой игры; здоровья и двигательной активности; речевого развития; науки и озеленения; искусства; познавательного развития; строительно-конструктивных игр; уголки безопасности. Организация и расположение центров и зон рационально, логично и удобно для детей. Все центры наполнены развивающим содержанием, динамично изменяющимся в соответствии с задачами воспитания и обучения, возрастными возможностями детей.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Большое внимание я уделила центрам сенсомоторного развития. 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В которые входили центр физической культуры и сенсорный уголок.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Центр здоровья и зоны двигательной активности содержит:  инвентарь и оборудование для физической активности детей, нестандартное физкультурное оборудование, пособия и атрибуты для занятий корригирующей гимнастикой и проведения закаливающих мероприятий; картотеки подвижных игр, дыхательной и пальчиковой гимнастики, гимнастики для глаз, комплексов утренней гимнастики и гимнастики пробуждения; атрибуты, маски-шапочки для подвижных и спортивных игр, которые организуются как в группах, так и на улице. Все это укрепляет физическое здоровье детей.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 Центр Сенсорного развития: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proofErr w:type="gramStart"/>
      <w:r w:rsidRPr="00D33610">
        <w:rPr>
          <w:rFonts w:ascii="Verdana" w:eastAsia="Times New Roman" w:hAnsi="Verdana" w:cs="Times New Roman"/>
          <w:color w:val="303F50"/>
        </w:rPr>
        <w:t xml:space="preserve">- Для развития зрительного анализатора: иллюстрации, трафареты, лекала, ножницы, бумага для рисования, калейдоскоп,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пазлы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>, светящееся предметы, картинки – штриховки.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- Для развития слухового анализатора: магнитофон, диски со звуками, шумящие предмет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ы(</w:t>
      </w:r>
      <w:proofErr w:type="gramEnd"/>
      <w:r w:rsidRPr="00D33610">
        <w:rPr>
          <w:rFonts w:ascii="Verdana" w:eastAsia="Times New Roman" w:hAnsi="Verdana" w:cs="Times New Roman"/>
          <w:color w:val="303F50"/>
        </w:rPr>
        <w:t xml:space="preserve">дудки,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шуршалочки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ит.д.).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- Для развития осязания: кусочки различных материалов, выпуклые буквы, цифры, картинки, разные по форме и размеру предметы.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proofErr w:type="gramStart"/>
      <w:r w:rsidRPr="00D33610">
        <w:rPr>
          <w:rFonts w:ascii="Verdana" w:eastAsia="Times New Roman" w:hAnsi="Verdana" w:cs="Times New Roman"/>
          <w:color w:val="303F50"/>
        </w:rPr>
        <w:t xml:space="preserve">- Для развития обоняния: различные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аромомасла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>, разные баночки с запахом, естественные природные предметы с запахом (кофе, чеснок, чай и т.д.), предметы разного вкуса (сахар, соль, лимон).</w:t>
      </w:r>
      <w:proofErr w:type="gramEnd"/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lastRenderedPageBreak/>
        <w:t xml:space="preserve">Для развития мелкой моторики: дидактические игры и материалы (шнуровки,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пазлы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, липучки ит.д.), природный материал, бытовые предметы,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массажеры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>, тренажеры и эспандеры.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Все это способствует сенсорному развитию дошкольников. А полноценное сенсорное развитие - основа успешного обучения ребенка в детском саду и школе. Это фундамент общего умственного развития ребенка!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 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i/>
          <w:iCs/>
          <w:color w:val="303F50"/>
        </w:rPr>
        <w:t>Список литературы.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1.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Волосовец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Т.В. Разработка спецификаций развивающей предметно-пространственной среды дошкольной образовательной организации в соответствии с ФГОС дошкольного образования [электронный ресурс]//. –</w:t>
      </w:r>
      <w:r w:rsidRPr="00D33610">
        <w:rPr>
          <w:rFonts w:ascii="Verdana" w:eastAsia="Times New Roman" w:hAnsi="Verdana" w:cs="Times New Roman"/>
          <w:color w:val="303F50"/>
          <w:u w:val="single"/>
        </w:rPr>
        <w:t>http://goo.gl/VhpiUr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>2. Комарова О.А. Обеспечение вариативности развивающей среды// Справочник старшего воспитателя - 2014г. -№8.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3. Комарова О.А. Наполнение развивающей среды в соответствии с 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обраовательными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областями. // Справочник старшего воспитателя - 2014г. -№8.</w:t>
      </w:r>
    </w:p>
    <w:p w:rsidR="00D33610" w:rsidRPr="00D33610" w:rsidRDefault="00D33610" w:rsidP="00D33610">
      <w:pPr>
        <w:shd w:val="clear" w:color="auto" w:fill="FFFFFF"/>
        <w:spacing w:before="169" w:after="169" w:line="240" w:lineRule="auto"/>
        <w:rPr>
          <w:rFonts w:ascii="Verdana" w:eastAsia="Times New Roman" w:hAnsi="Verdana" w:cs="Times New Roman"/>
          <w:color w:val="303F50"/>
        </w:rPr>
      </w:pPr>
      <w:r w:rsidRPr="00D33610">
        <w:rPr>
          <w:rFonts w:ascii="Verdana" w:eastAsia="Times New Roman" w:hAnsi="Verdana" w:cs="Times New Roman"/>
          <w:color w:val="303F50"/>
        </w:rPr>
        <w:t xml:space="preserve">4. </w:t>
      </w:r>
      <w:proofErr w:type="gramStart"/>
      <w:r w:rsidRPr="00D33610">
        <w:rPr>
          <w:rFonts w:ascii="Verdana" w:eastAsia="Times New Roman" w:hAnsi="Verdana" w:cs="Times New Roman"/>
          <w:color w:val="303F50"/>
        </w:rPr>
        <w:t>ФГОС (Приказ Министерства образования и науки Российской Федерации (</w:t>
      </w:r>
      <w:proofErr w:type="spellStart"/>
      <w:r w:rsidRPr="00D33610">
        <w:rPr>
          <w:rFonts w:ascii="Verdana" w:eastAsia="Times New Roman" w:hAnsi="Verdana" w:cs="Times New Roman"/>
          <w:color w:val="303F50"/>
        </w:rPr>
        <w:t>Минобрнауки</w:t>
      </w:r>
      <w:proofErr w:type="spellEnd"/>
      <w:r w:rsidRPr="00D33610">
        <w:rPr>
          <w:rFonts w:ascii="Verdana" w:eastAsia="Times New Roman" w:hAnsi="Verdana" w:cs="Times New Roman"/>
          <w:color w:val="303F50"/>
        </w:rPr>
        <w:t xml:space="preserve"> России) от 17 октября 2013 г. N 1155 г.</w:t>
      </w:r>
      <w:proofErr w:type="gramEnd"/>
    </w:p>
    <w:p w:rsidR="001A6A9C" w:rsidRDefault="001A6A9C"/>
    <w:sectPr w:rsidR="001A6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33610"/>
    <w:rsid w:val="001A6A9C"/>
    <w:rsid w:val="00D3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6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6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3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33610"/>
    <w:rPr>
      <w:b/>
      <w:bCs/>
    </w:rPr>
  </w:style>
  <w:style w:type="character" w:customStyle="1" w:styleId="apple-converted-space">
    <w:name w:val="apple-converted-space"/>
    <w:basedOn w:val="a0"/>
    <w:rsid w:val="00D33610"/>
  </w:style>
  <w:style w:type="character" w:styleId="a5">
    <w:name w:val="Emphasis"/>
    <w:basedOn w:val="a0"/>
    <w:uiPriority w:val="20"/>
    <w:qFormat/>
    <w:rsid w:val="00D336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7282</Characters>
  <Application>Microsoft Office Word</Application>
  <DocSecurity>0</DocSecurity>
  <Lines>60</Lines>
  <Paragraphs>17</Paragraphs>
  <ScaleCrop>false</ScaleCrop>
  <Company>Speed_XP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3</cp:revision>
  <dcterms:created xsi:type="dcterms:W3CDTF">2016-11-09T06:52:00Z</dcterms:created>
  <dcterms:modified xsi:type="dcterms:W3CDTF">2016-11-09T06:52:00Z</dcterms:modified>
</cp:coreProperties>
</file>